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C" w:rsidRPr="000E24B9" w:rsidRDefault="004349AC" w:rsidP="004349AC">
      <w:pPr>
        <w:spacing w:line="480" w:lineRule="auto"/>
        <w:jc w:val="center"/>
        <w:rPr>
          <w:rFonts w:ascii="Arial" w:hAnsi="Arial" w:cs="Arial"/>
          <w:color w:val="FF0000"/>
        </w:rPr>
      </w:pPr>
    </w:p>
    <w:p w:rsidR="00BA2917" w:rsidRPr="000E24B9" w:rsidRDefault="00D8117F" w:rsidP="004349AC">
      <w:pPr>
        <w:spacing w:line="480" w:lineRule="auto"/>
        <w:jc w:val="center"/>
        <w:rPr>
          <w:rFonts w:ascii="Arial" w:hAnsi="Arial" w:cs="Arial"/>
          <w:color w:val="FF0000"/>
        </w:rPr>
      </w:pPr>
      <w:r w:rsidRPr="000E24B9">
        <w:rPr>
          <w:rFonts w:ascii="Arial" w:hAnsi="Arial" w:cs="Arial"/>
          <w:color w:val="FF0000"/>
        </w:rPr>
        <w:t>LAUDO</w:t>
      </w:r>
      <w:r w:rsidR="004E2B5B" w:rsidRPr="000E24B9">
        <w:rPr>
          <w:rFonts w:ascii="Arial" w:hAnsi="Arial" w:cs="Arial"/>
          <w:color w:val="FF0000"/>
        </w:rPr>
        <w:t xml:space="preserve"> TÉCNICO</w:t>
      </w:r>
      <w:r w:rsidRPr="000E24B9">
        <w:rPr>
          <w:rFonts w:ascii="Arial" w:hAnsi="Arial" w:cs="Arial"/>
          <w:color w:val="FF0000"/>
        </w:rPr>
        <w:t xml:space="preserve"> </w:t>
      </w:r>
      <w:r w:rsidR="000E24B9" w:rsidRPr="000E24B9">
        <w:rPr>
          <w:rFonts w:ascii="Arial" w:hAnsi="Arial" w:cs="Arial"/>
          <w:color w:val="FF0000"/>
        </w:rPr>
        <w:t>MODELO</w:t>
      </w:r>
    </w:p>
    <w:p w:rsidR="004349AC" w:rsidRPr="0062001B" w:rsidRDefault="004349AC" w:rsidP="004349AC">
      <w:pPr>
        <w:spacing w:line="480" w:lineRule="auto"/>
        <w:jc w:val="center"/>
        <w:rPr>
          <w:rFonts w:ascii="Arial" w:hAnsi="Arial" w:cs="Arial"/>
        </w:rPr>
      </w:pPr>
    </w:p>
    <w:p w:rsidR="004628FC" w:rsidRPr="00B94606" w:rsidRDefault="008129AC" w:rsidP="004349AC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DETERMINAÇÃO DE PROPRIEDADES FÍSICAS</w:t>
      </w:r>
      <w:r w:rsidR="000C7166">
        <w:rPr>
          <w:rFonts w:ascii="Arial" w:hAnsi="Arial" w:cs="Arial"/>
          <w:b/>
          <w:i/>
          <w:sz w:val="36"/>
          <w:szCs w:val="36"/>
        </w:rPr>
        <w:t>,</w:t>
      </w:r>
      <w:r>
        <w:rPr>
          <w:rFonts w:ascii="Arial" w:hAnsi="Arial" w:cs="Arial"/>
          <w:b/>
          <w:i/>
          <w:sz w:val="36"/>
          <w:szCs w:val="36"/>
        </w:rPr>
        <w:t xml:space="preserve"> ÓPTICAS</w:t>
      </w:r>
      <w:r w:rsidR="000C7166">
        <w:rPr>
          <w:rFonts w:ascii="Arial" w:hAnsi="Arial" w:cs="Arial"/>
          <w:b/>
          <w:i/>
          <w:sz w:val="36"/>
          <w:szCs w:val="36"/>
        </w:rPr>
        <w:t xml:space="preserve"> E DE RESISTÊNCIA</w:t>
      </w:r>
      <w:r>
        <w:rPr>
          <w:rFonts w:ascii="Arial" w:hAnsi="Arial" w:cs="Arial"/>
          <w:b/>
          <w:i/>
          <w:sz w:val="36"/>
          <w:szCs w:val="36"/>
        </w:rPr>
        <w:t xml:space="preserve"> DE PAPEIS PARA </w:t>
      </w:r>
      <w:proofErr w:type="gramStart"/>
      <w:r>
        <w:rPr>
          <w:rFonts w:ascii="Arial" w:hAnsi="Arial" w:cs="Arial"/>
          <w:b/>
          <w:i/>
          <w:sz w:val="36"/>
          <w:szCs w:val="36"/>
        </w:rPr>
        <w:t>IMPRESSÃO</w:t>
      </w:r>
      <w:proofErr w:type="gramEnd"/>
    </w:p>
    <w:p w:rsidR="004349AC" w:rsidRDefault="004349AC" w:rsidP="004349AC">
      <w:pPr>
        <w:spacing w:line="480" w:lineRule="auto"/>
        <w:jc w:val="center"/>
        <w:rPr>
          <w:rFonts w:ascii="Arial" w:hAnsi="Arial" w:cs="Arial"/>
          <w:szCs w:val="24"/>
        </w:rPr>
      </w:pPr>
    </w:p>
    <w:p w:rsidR="008770E5" w:rsidRDefault="008770E5" w:rsidP="004349AC">
      <w:pPr>
        <w:spacing w:line="480" w:lineRule="auto"/>
        <w:jc w:val="center"/>
        <w:rPr>
          <w:rFonts w:ascii="Arial" w:hAnsi="Arial" w:cs="Arial"/>
          <w:szCs w:val="24"/>
        </w:rPr>
      </w:pPr>
    </w:p>
    <w:p w:rsidR="00FE1DB4" w:rsidRPr="005C6194" w:rsidRDefault="00BA2917" w:rsidP="004349AC">
      <w:pPr>
        <w:spacing w:line="480" w:lineRule="auto"/>
        <w:jc w:val="left"/>
        <w:rPr>
          <w:rFonts w:ascii="Arial" w:hAnsi="Arial" w:cs="Arial"/>
          <w:b/>
          <w:szCs w:val="24"/>
        </w:rPr>
      </w:pPr>
      <w:r w:rsidRPr="005C6194">
        <w:rPr>
          <w:rFonts w:ascii="Arial" w:hAnsi="Arial" w:cs="Arial"/>
          <w:b/>
          <w:szCs w:val="24"/>
        </w:rPr>
        <w:t>SOLICITANTE:</w:t>
      </w:r>
    </w:p>
    <w:p w:rsidR="004349AC" w:rsidRPr="004349AC" w:rsidRDefault="004349AC" w:rsidP="004349AC">
      <w:pPr>
        <w:spacing w:line="480" w:lineRule="auto"/>
        <w:jc w:val="center"/>
        <w:rPr>
          <w:szCs w:val="24"/>
        </w:rPr>
      </w:pPr>
    </w:p>
    <w:p w:rsidR="004628FC" w:rsidRDefault="004628FC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4628FC" w:rsidRDefault="004628FC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4628FC" w:rsidRDefault="004628FC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4628FC" w:rsidRDefault="004628FC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4628FC" w:rsidRDefault="004628FC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0C7166" w:rsidRDefault="000C7166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0C7166" w:rsidRDefault="000C7166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0C7166" w:rsidRDefault="000C7166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0C7166" w:rsidRDefault="000C7166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4628FC" w:rsidRPr="0062001B" w:rsidRDefault="00B94606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  <w:r w:rsidRPr="0062001B">
        <w:rPr>
          <w:rFonts w:ascii="Arial" w:hAnsi="Arial" w:cs="Arial"/>
          <w:szCs w:val="24"/>
        </w:rPr>
        <w:t>CURITIBA – PR</w:t>
      </w:r>
    </w:p>
    <w:p w:rsidR="004628FC" w:rsidRDefault="007E5D1C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Março</w:t>
      </w:r>
      <w:r w:rsidR="00B94606">
        <w:rPr>
          <w:rFonts w:ascii="Arial" w:hAnsi="Arial" w:cs="Arial"/>
          <w:szCs w:val="24"/>
        </w:rPr>
        <w:t xml:space="preserve"> - 201</w:t>
      </w:r>
      <w:r w:rsidR="00D036BB">
        <w:rPr>
          <w:rFonts w:ascii="Arial" w:hAnsi="Arial" w:cs="Arial"/>
          <w:szCs w:val="24"/>
        </w:rPr>
        <w:t>6</w:t>
      </w:r>
      <w:r w:rsidR="004628FC">
        <w:rPr>
          <w:rFonts w:ascii="Arial" w:hAnsi="Arial" w:cs="Arial"/>
          <w:b/>
          <w:szCs w:val="24"/>
        </w:rPr>
        <w:br w:type="page"/>
      </w:r>
    </w:p>
    <w:p w:rsidR="00BA2917" w:rsidRPr="00A555E2" w:rsidRDefault="00BA2917" w:rsidP="004349AC">
      <w:pPr>
        <w:spacing w:line="480" w:lineRule="auto"/>
        <w:jc w:val="left"/>
        <w:rPr>
          <w:rFonts w:ascii="Arial" w:hAnsi="Arial" w:cs="Arial"/>
          <w:b/>
          <w:szCs w:val="24"/>
        </w:rPr>
      </w:pPr>
      <w:r w:rsidRPr="00A555E2">
        <w:rPr>
          <w:rFonts w:ascii="Arial" w:hAnsi="Arial" w:cs="Arial"/>
          <w:b/>
          <w:szCs w:val="24"/>
        </w:rPr>
        <w:lastRenderedPageBreak/>
        <w:t>EXECUÇÃO:</w:t>
      </w:r>
    </w:p>
    <w:p w:rsidR="00BA2917" w:rsidRPr="00A555E2" w:rsidRDefault="00BA2917" w:rsidP="004349AC">
      <w:pPr>
        <w:spacing w:line="480" w:lineRule="auto"/>
        <w:jc w:val="center"/>
        <w:rPr>
          <w:rFonts w:ascii="Arial" w:hAnsi="Arial" w:cs="Arial"/>
          <w:szCs w:val="24"/>
        </w:rPr>
      </w:pPr>
      <w:r w:rsidRPr="00A555E2">
        <w:rPr>
          <w:rFonts w:ascii="Arial" w:hAnsi="Arial" w:cs="Arial"/>
          <w:szCs w:val="24"/>
        </w:rPr>
        <w:t>LABORATÓRIO DE</w:t>
      </w:r>
      <w:r w:rsidR="008129AC">
        <w:rPr>
          <w:rFonts w:ascii="Arial" w:hAnsi="Arial" w:cs="Arial"/>
          <w:szCs w:val="24"/>
        </w:rPr>
        <w:t xml:space="preserve"> POLPA E PAPEL</w:t>
      </w:r>
    </w:p>
    <w:p w:rsidR="00A555E2" w:rsidRPr="00A555E2" w:rsidRDefault="000C7166" w:rsidP="004349AC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Disciplina AT105- Polpa e Papel</w:t>
      </w:r>
    </w:p>
    <w:p w:rsidR="00A555E2" w:rsidRDefault="00A555E2" w:rsidP="004349AC">
      <w:pPr>
        <w:pStyle w:val="Rodap"/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Centro de Ciências Florestais e da Madeira</w:t>
      </w:r>
    </w:p>
    <w:p w:rsidR="00A555E2" w:rsidRPr="00A555E2" w:rsidRDefault="00A555E2" w:rsidP="004349AC">
      <w:pPr>
        <w:pStyle w:val="Rodap"/>
        <w:spacing w:line="480" w:lineRule="auto"/>
        <w:jc w:val="center"/>
        <w:rPr>
          <w:rFonts w:ascii="Arial" w:hAnsi="Arial" w:cs="Arial"/>
          <w:szCs w:val="24"/>
        </w:rPr>
      </w:pPr>
      <w:r w:rsidRPr="00A555E2">
        <w:rPr>
          <w:rFonts w:ascii="Arial" w:hAnsi="Arial" w:cs="Arial"/>
          <w:szCs w:val="24"/>
        </w:rPr>
        <w:t xml:space="preserve">Rua </w:t>
      </w:r>
      <w:proofErr w:type="spellStart"/>
      <w:r w:rsidRPr="00A555E2">
        <w:rPr>
          <w:rFonts w:ascii="Arial" w:hAnsi="Arial" w:cs="Arial"/>
          <w:szCs w:val="24"/>
        </w:rPr>
        <w:t>Lothário</w:t>
      </w:r>
      <w:proofErr w:type="spellEnd"/>
      <w:r w:rsidRPr="00A555E2">
        <w:rPr>
          <w:rFonts w:ascii="Arial" w:hAnsi="Arial" w:cs="Arial"/>
          <w:szCs w:val="24"/>
        </w:rPr>
        <w:t xml:space="preserve"> </w:t>
      </w:r>
      <w:proofErr w:type="spellStart"/>
      <w:r w:rsidRPr="00A555E2">
        <w:rPr>
          <w:rFonts w:ascii="Arial" w:hAnsi="Arial" w:cs="Arial"/>
          <w:szCs w:val="24"/>
        </w:rPr>
        <w:t>Meissner</w:t>
      </w:r>
      <w:proofErr w:type="spellEnd"/>
      <w:r w:rsidRPr="00A555E2">
        <w:rPr>
          <w:rFonts w:ascii="Arial" w:hAnsi="Arial" w:cs="Arial"/>
          <w:szCs w:val="24"/>
        </w:rPr>
        <w:t>, 632, Curitiba, Paraná, CEP 80210-</w:t>
      </w:r>
      <w:proofErr w:type="gramStart"/>
      <w:r w:rsidRPr="00A555E2">
        <w:rPr>
          <w:rFonts w:ascii="Arial" w:hAnsi="Arial" w:cs="Arial"/>
          <w:szCs w:val="24"/>
        </w:rPr>
        <w:t>170</w:t>
      </w:r>
      <w:proofErr w:type="gramEnd"/>
    </w:p>
    <w:p w:rsidR="004628FC" w:rsidRDefault="00A555E2" w:rsidP="004349AC">
      <w:pPr>
        <w:pStyle w:val="Rodap"/>
        <w:spacing w:line="480" w:lineRule="auto"/>
        <w:jc w:val="center"/>
        <w:rPr>
          <w:rFonts w:ascii="Arial" w:hAnsi="Arial" w:cs="Arial"/>
          <w:szCs w:val="24"/>
        </w:rPr>
      </w:pPr>
      <w:r w:rsidRPr="00A555E2">
        <w:rPr>
          <w:rFonts w:ascii="Arial" w:hAnsi="Arial" w:cs="Arial"/>
          <w:szCs w:val="24"/>
        </w:rPr>
        <w:t>Fone (41) 3360-4291</w:t>
      </w:r>
    </w:p>
    <w:p w:rsidR="00A555E2" w:rsidRDefault="00A555E2" w:rsidP="004349AC">
      <w:pPr>
        <w:pStyle w:val="Rodap"/>
        <w:spacing w:line="480" w:lineRule="auto"/>
        <w:jc w:val="center"/>
        <w:rPr>
          <w:rFonts w:ascii="Arial" w:hAnsi="Arial" w:cs="Arial"/>
          <w:szCs w:val="24"/>
        </w:rPr>
      </w:pPr>
    </w:p>
    <w:p w:rsidR="00A555E2" w:rsidRPr="00A555E2" w:rsidRDefault="00A555E2" w:rsidP="004349AC">
      <w:pPr>
        <w:pStyle w:val="Rodap"/>
        <w:spacing w:line="480" w:lineRule="auto"/>
        <w:jc w:val="center"/>
        <w:rPr>
          <w:rFonts w:ascii="Arial" w:hAnsi="Arial" w:cs="Arial"/>
          <w:szCs w:val="24"/>
        </w:rPr>
      </w:pPr>
    </w:p>
    <w:p w:rsidR="0062001B" w:rsidRPr="00A555E2" w:rsidRDefault="00BA2917" w:rsidP="004349AC">
      <w:pPr>
        <w:spacing w:line="480" w:lineRule="auto"/>
        <w:jc w:val="left"/>
        <w:rPr>
          <w:rFonts w:ascii="Arial" w:hAnsi="Arial" w:cs="Arial"/>
          <w:b/>
          <w:szCs w:val="24"/>
        </w:rPr>
      </w:pPr>
      <w:r w:rsidRPr="00A555E2">
        <w:rPr>
          <w:rFonts w:ascii="Arial" w:hAnsi="Arial" w:cs="Arial"/>
          <w:b/>
          <w:szCs w:val="24"/>
        </w:rPr>
        <w:t>EQUIPE:</w:t>
      </w:r>
    </w:p>
    <w:p w:rsidR="00867795" w:rsidRPr="00A555E2" w:rsidRDefault="00867795" w:rsidP="00867795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A555E2">
        <w:rPr>
          <w:rFonts w:ascii="Arial" w:hAnsi="Arial" w:cs="Arial"/>
          <w:szCs w:val="24"/>
        </w:rPr>
        <w:t xml:space="preserve">Acad. Eng. Industrial Madeireira </w:t>
      </w:r>
    </w:p>
    <w:p w:rsidR="00867795" w:rsidRPr="00A555E2" w:rsidRDefault="00867795" w:rsidP="00867795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A555E2">
        <w:rPr>
          <w:rFonts w:ascii="Arial" w:hAnsi="Arial" w:cs="Arial"/>
          <w:szCs w:val="24"/>
        </w:rPr>
        <w:t xml:space="preserve">Acad. Eng. Industrial Madeireira </w:t>
      </w:r>
    </w:p>
    <w:p w:rsidR="00867795" w:rsidRDefault="00867795" w:rsidP="00867795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A555E2">
        <w:rPr>
          <w:rFonts w:ascii="Arial" w:hAnsi="Arial" w:cs="Arial"/>
          <w:szCs w:val="24"/>
        </w:rPr>
        <w:t>Acad. Eng. Industria</w:t>
      </w:r>
      <w:r>
        <w:rPr>
          <w:rFonts w:ascii="Arial" w:hAnsi="Arial" w:cs="Arial"/>
          <w:szCs w:val="24"/>
        </w:rPr>
        <w:t xml:space="preserve">l Madeireira </w:t>
      </w:r>
    </w:p>
    <w:p w:rsidR="000C7166" w:rsidRPr="00A555E2" w:rsidRDefault="000C7166" w:rsidP="00867795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4628FC" w:rsidRPr="00A555E2" w:rsidRDefault="000C7166" w:rsidP="004349AC">
      <w:pPr>
        <w:pStyle w:val="Cabealho"/>
        <w:tabs>
          <w:tab w:val="clear" w:pos="4419"/>
          <w:tab w:val="clear" w:pos="8838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4628FC" w:rsidRDefault="000C716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  <w:r w:rsidR="004628FC">
        <w:rPr>
          <w:rFonts w:ascii="Arial" w:hAnsi="Arial" w:cs="Arial"/>
          <w:szCs w:val="24"/>
        </w:rPr>
        <w:br w:type="page"/>
      </w:r>
    </w:p>
    <w:p w:rsidR="00345568" w:rsidRPr="005C6194" w:rsidRDefault="00345568" w:rsidP="005C619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5C6194">
        <w:rPr>
          <w:rFonts w:ascii="Arial" w:hAnsi="Arial" w:cs="Arial"/>
          <w:b/>
          <w:bCs/>
          <w:szCs w:val="24"/>
        </w:rPr>
        <w:lastRenderedPageBreak/>
        <w:t>1. OBJETIVO</w:t>
      </w:r>
      <w:r w:rsidR="00BA2917" w:rsidRPr="005C6194">
        <w:rPr>
          <w:rFonts w:ascii="Arial" w:hAnsi="Arial" w:cs="Arial"/>
          <w:b/>
          <w:bCs/>
          <w:szCs w:val="24"/>
        </w:rPr>
        <w:t>:</w:t>
      </w:r>
    </w:p>
    <w:p w:rsidR="00345568" w:rsidRDefault="000C7166" w:rsidP="000A429B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Realizar</w:t>
      </w:r>
      <w:r w:rsidR="008129AC">
        <w:rPr>
          <w:rFonts w:ascii="Arial" w:hAnsi="Arial" w:cs="Arial"/>
          <w:bCs/>
          <w:szCs w:val="24"/>
        </w:rPr>
        <w:t xml:space="preserve"> ensaios visando </w:t>
      </w:r>
      <w:r w:rsidR="004349AC">
        <w:rPr>
          <w:rFonts w:ascii="Arial" w:hAnsi="Arial" w:cs="Arial"/>
          <w:bCs/>
          <w:szCs w:val="24"/>
        </w:rPr>
        <w:t>à</w:t>
      </w:r>
      <w:r w:rsidR="008129AC">
        <w:rPr>
          <w:rFonts w:ascii="Arial" w:hAnsi="Arial" w:cs="Arial"/>
          <w:bCs/>
          <w:szCs w:val="24"/>
        </w:rPr>
        <w:t xml:space="preserve"> determ</w:t>
      </w:r>
      <w:r>
        <w:rPr>
          <w:rFonts w:ascii="Arial" w:hAnsi="Arial" w:cs="Arial"/>
          <w:bCs/>
          <w:szCs w:val="24"/>
        </w:rPr>
        <w:t>inação de propriedades físicas,</w:t>
      </w:r>
      <w:r w:rsidR="008129AC">
        <w:rPr>
          <w:rFonts w:ascii="Arial" w:hAnsi="Arial" w:cs="Arial"/>
          <w:bCs/>
          <w:szCs w:val="24"/>
        </w:rPr>
        <w:t xml:space="preserve"> ópticas </w:t>
      </w:r>
      <w:r>
        <w:rPr>
          <w:rFonts w:ascii="Arial" w:hAnsi="Arial" w:cs="Arial"/>
          <w:bCs/>
          <w:szCs w:val="24"/>
        </w:rPr>
        <w:t xml:space="preserve">e </w:t>
      </w:r>
      <w:r w:rsidR="008129AC">
        <w:rPr>
          <w:rFonts w:ascii="Arial" w:hAnsi="Arial" w:cs="Arial"/>
          <w:bCs/>
          <w:szCs w:val="24"/>
        </w:rPr>
        <w:t xml:space="preserve">de </w:t>
      </w:r>
      <w:r>
        <w:rPr>
          <w:rFonts w:ascii="Arial" w:hAnsi="Arial" w:cs="Arial"/>
          <w:bCs/>
          <w:szCs w:val="24"/>
        </w:rPr>
        <w:t xml:space="preserve">resistência </w:t>
      </w:r>
      <w:proofErr w:type="gramStart"/>
      <w:r>
        <w:rPr>
          <w:rFonts w:ascii="Arial" w:hAnsi="Arial" w:cs="Arial"/>
          <w:bCs/>
          <w:szCs w:val="24"/>
        </w:rPr>
        <w:t>a</w:t>
      </w:r>
      <w:proofErr w:type="gramEnd"/>
      <w:r>
        <w:rPr>
          <w:rFonts w:ascii="Arial" w:hAnsi="Arial" w:cs="Arial"/>
          <w:bCs/>
          <w:szCs w:val="24"/>
        </w:rPr>
        <w:t xml:space="preserve"> tração e rasgo de </w:t>
      </w:r>
      <w:r w:rsidR="008129AC">
        <w:rPr>
          <w:rFonts w:ascii="Arial" w:hAnsi="Arial" w:cs="Arial"/>
          <w:bCs/>
          <w:szCs w:val="24"/>
        </w:rPr>
        <w:t xml:space="preserve">folhas de papel </w:t>
      </w:r>
      <w:r w:rsidR="004349AC">
        <w:rPr>
          <w:rFonts w:ascii="Arial" w:hAnsi="Arial" w:cs="Arial"/>
          <w:bCs/>
          <w:szCs w:val="24"/>
        </w:rPr>
        <w:t>destinadas a</w:t>
      </w:r>
      <w:r w:rsidR="008129AC">
        <w:rPr>
          <w:rFonts w:ascii="Arial" w:hAnsi="Arial" w:cs="Arial"/>
          <w:bCs/>
          <w:szCs w:val="24"/>
        </w:rPr>
        <w:t xml:space="preserve"> impressão</w:t>
      </w:r>
      <w:r w:rsidR="00F024B5">
        <w:rPr>
          <w:rFonts w:ascii="Arial" w:hAnsi="Arial" w:cs="Arial"/>
          <w:bCs/>
          <w:szCs w:val="24"/>
        </w:rPr>
        <w:t>.</w:t>
      </w:r>
    </w:p>
    <w:p w:rsidR="000A429B" w:rsidRPr="000A429B" w:rsidRDefault="000A429B" w:rsidP="000A429B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AC3C82" w:rsidRPr="000C7166" w:rsidRDefault="00BA2917" w:rsidP="005C6194">
      <w:pPr>
        <w:spacing w:line="360" w:lineRule="auto"/>
        <w:rPr>
          <w:rFonts w:ascii="Arial" w:hAnsi="Arial" w:cs="Arial"/>
          <w:b/>
          <w:color w:val="FF0000"/>
          <w:szCs w:val="24"/>
        </w:rPr>
      </w:pPr>
      <w:r w:rsidRPr="005C6194">
        <w:rPr>
          <w:rFonts w:ascii="Arial" w:hAnsi="Arial" w:cs="Arial"/>
          <w:b/>
          <w:szCs w:val="24"/>
        </w:rPr>
        <w:t>2</w:t>
      </w:r>
      <w:r w:rsidRPr="000C7166">
        <w:rPr>
          <w:rFonts w:ascii="Arial" w:hAnsi="Arial" w:cs="Arial"/>
          <w:b/>
          <w:color w:val="FF0000"/>
          <w:szCs w:val="24"/>
        </w:rPr>
        <w:t>. MATERIAL:</w:t>
      </w:r>
      <w:r w:rsidR="000C7166" w:rsidRPr="000C7166">
        <w:rPr>
          <w:rFonts w:ascii="Arial" w:hAnsi="Arial" w:cs="Arial"/>
          <w:b/>
          <w:color w:val="FF0000"/>
          <w:szCs w:val="24"/>
        </w:rPr>
        <w:t xml:space="preserve"> (MODELO)</w:t>
      </w:r>
    </w:p>
    <w:p w:rsidR="000C7166" w:rsidRPr="002615E3" w:rsidRDefault="00BA2917" w:rsidP="002D6A32">
      <w:pPr>
        <w:spacing w:line="360" w:lineRule="auto"/>
        <w:ind w:right="-57" w:firstLine="708"/>
        <w:rPr>
          <w:rFonts w:ascii="Arial" w:hAnsi="Arial" w:cs="Arial"/>
          <w:szCs w:val="24"/>
        </w:rPr>
      </w:pPr>
      <w:r w:rsidRPr="005C6194">
        <w:rPr>
          <w:rFonts w:ascii="Arial" w:hAnsi="Arial" w:cs="Arial"/>
          <w:szCs w:val="24"/>
        </w:rPr>
        <w:t>Fora</w:t>
      </w:r>
      <w:r w:rsidR="00345568" w:rsidRPr="005C6194">
        <w:rPr>
          <w:rFonts w:ascii="Arial" w:hAnsi="Arial" w:cs="Arial"/>
          <w:szCs w:val="24"/>
        </w:rPr>
        <w:t xml:space="preserve">m encaminhadas ao Laboratório </w:t>
      </w:r>
      <w:r w:rsidR="00F024B5">
        <w:rPr>
          <w:rFonts w:ascii="Arial" w:hAnsi="Arial" w:cs="Arial"/>
          <w:szCs w:val="24"/>
        </w:rPr>
        <w:t xml:space="preserve">de </w:t>
      </w:r>
      <w:r w:rsidR="008129AC">
        <w:rPr>
          <w:rFonts w:ascii="Arial" w:hAnsi="Arial" w:cs="Arial"/>
          <w:szCs w:val="24"/>
        </w:rPr>
        <w:t xml:space="preserve">Polpa e Papel, </w:t>
      </w:r>
      <w:r w:rsidR="002615E3">
        <w:rPr>
          <w:rFonts w:ascii="Arial" w:hAnsi="Arial" w:cs="Arial"/>
          <w:szCs w:val="24"/>
        </w:rPr>
        <w:t>02</w:t>
      </w:r>
      <w:r w:rsidR="000C7166">
        <w:rPr>
          <w:rFonts w:ascii="Arial" w:hAnsi="Arial" w:cs="Arial"/>
          <w:szCs w:val="24"/>
        </w:rPr>
        <w:t xml:space="preserve"> amostras</w:t>
      </w:r>
      <w:r w:rsidR="00CE3617">
        <w:rPr>
          <w:rFonts w:ascii="Arial" w:hAnsi="Arial" w:cs="Arial"/>
          <w:szCs w:val="24"/>
        </w:rPr>
        <w:t xml:space="preserve"> </w:t>
      </w:r>
      <w:r w:rsidR="002615E3">
        <w:rPr>
          <w:rFonts w:ascii="Arial" w:hAnsi="Arial" w:cs="Arial"/>
          <w:szCs w:val="24"/>
        </w:rPr>
        <w:t xml:space="preserve">de papel sulfite branco com gramatura de </w:t>
      </w:r>
      <w:r w:rsidR="002615E3" w:rsidRPr="002615E3">
        <w:rPr>
          <w:rFonts w:ascii="Arial" w:hAnsi="Arial" w:cs="Arial"/>
          <w:szCs w:val="24"/>
        </w:rPr>
        <w:t>75 g</w:t>
      </w:r>
      <w:r w:rsidR="002615E3" w:rsidRPr="002615E3">
        <w:rPr>
          <w:rFonts w:ascii="Arial" w:hAnsi="Arial" w:cs="Arial"/>
          <w:bCs/>
          <w:szCs w:val="24"/>
        </w:rPr>
        <w:t>/m</w:t>
      </w:r>
      <w:r w:rsidR="002615E3">
        <w:rPr>
          <w:rFonts w:ascii="Arial" w:hAnsi="Arial" w:cs="Arial"/>
          <w:bCs/>
          <w:szCs w:val="24"/>
          <w:vertAlign w:val="superscript"/>
        </w:rPr>
        <w:t>2</w:t>
      </w:r>
      <w:r w:rsidR="002615E3">
        <w:rPr>
          <w:rFonts w:ascii="Arial" w:hAnsi="Arial" w:cs="Arial"/>
          <w:bCs/>
          <w:szCs w:val="24"/>
        </w:rPr>
        <w:t xml:space="preserve"> compostas por 10 folhas.</w:t>
      </w:r>
    </w:p>
    <w:p w:rsidR="002615E3" w:rsidRDefault="002615E3" w:rsidP="002615E3">
      <w:pPr>
        <w:spacing w:line="360" w:lineRule="auto"/>
        <w:ind w:right="-57" w:firstLine="708"/>
        <w:rPr>
          <w:rFonts w:ascii="Arial" w:hAnsi="Arial" w:cs="Arial"/>
          <w:szCs w:val="24"/>
        </w:rPr>
      </w:pPr>
    </w:p>
    <w:p w:rsidR="00CE1D7B" w:rsidRPr="00F955D7" w:rsidRDefault="001665D0" w:rsidP="005043A9">
      <w:pPr>
        <w:spacing w:line="360" w:lineRule="auto"/>
        <w:rPr>
          <w:rFonts w:ascii="Arial" w:hAnsi="Arial" w:cs="Arial"/>
          <w:b/>
          <w:szCs w:val="24"/>
        </w:rPr>
      </w:pPr>
      <w:r w:rsidRPr="00F955D7">
        <w:rPr>
          <w:rFonts w:ascii="Arial" w:hAnsi="Arial" w:cs="Arial"/>
          <w:b/>
          <w:szCs w:val="24"/>
        </w:rPr>
        <w:t>3. MÉTODOS</w:t>
      </w:r>
      <w:r w:rsidR="00AD34A7">
        <w:rPr>
          <w:rFonts w:ascii="Arial" w:hAnsi="Arial" w:cs="Arial"/>
          <w:b/>
          <w:szCs w:val="24"/>
        </w:rPr>
        <w:t>:</w:t>
      </w:r>
    </w:p>
    <w:p w:rsidR="007F1A8B" w:rsidRDefault="001665D0" w:rsidP="007F1A8B">
      <w:pPr>
        <w:spacing w:line="360" w:lineRule="auto"/>
        <w:rPr>
          <w:rFonts w:ascii="Arial" w:hAnsi="Arial" w:cs="Arial"/>
          <w:szCs w:val="24"/>
        </w:rPr>
      </w:pPr>
      <w:r w:rsidRPr="00F955D7">
        <w:rPr>
          <w:rFonts w:ascii="Arial" w:hAnsi="Arial" w:cs="Arial"/>
          <w:b/>
          <w:szCs w:val="24"/>
        </w:rPr>
        <w:tab/>
      </w:r>
      <w:r w:rsidR="00D30B3D">
        <w:rPr>
          <w:rFonts w:ascii="Arial" w:hAnsi="Arial" w:cs="Arial"/>
          <w:szCs w:val="24"/>
        </w:rPr>
        <w:t xml:space="preserve">Após </w:t>
      </w:r>
      <w:r w:rsidR="00E60E82">
        <w:rPr>
          <w:rFonts w:ascii="Arial" w:hAnsi="Arial" w:cs="Arial"/>
          <w:szCs w:val="24"/>
        </w:rPr>
        <w:t xml:space="preserve">a </w:t>
      </w:r>
      <w:r w:rsidR="00D30B3D">
        <w:rPr>
          <w:rFonts w:ascii="Arial" w:hAnsi="Arial" w:cs="Arial"/>
          <w:szCs w:val="24"/>
        </w:rPr>
        <w:t xml:space="preserve">recepção </w:t>
      </w:r>
      <w:r w:rsidR="00082A48">
        <w:rPr>
          <w:rFonts w:ascii="Arial" w:hAnsi="Arial" w:cs="Arial"/>
          <w:szCs w:val="24"/>
        </w:rPr>
        <w:t xml:space="preserve">das amostras, </w:t>
      </w:r>
      <w:r w:rsidR="000C7166">
        <w:rPr>
          <w:rFonts w:ascii="Arial" w:hAnsi="Arial" w:cs="Arial"/>
          <w:szCs w:val="24"/>
        </w:rPr>
        <w:t>as amostras</w:t>
      </w:r>
      <w:r w:rsidR="00CE3617">
        <w:rPr>
          <w:rFonts w:ascii="Arial" w:hAnsi="Arial" w:cs="Arial"/>
          <w:szCs w:val="24"/>
        </w:rPr>
        <w:t xml:space="preserve"> foram </w:t>
      </w:r>
      <w:r w:rsidR="000C7166">
        <w:rPr>
          <w:rFonts w:ascii="Arial" w:hAnsi="Arial" w:cs="Arial"/>
          <w:szCs w:val="24"/>
        </w:rPr>
        <w:t>depositadas</w:t>
      </w:r>
      <w:r w:rsidR="007F1A8B">
        <w:rPr>
          <w:rFonts w:ascii="Arial" w:hAnsi="Arial" w:cs="Arial"/>
          <w:szCs w:val="24"/>
        </w:rPr>
        <w:t xml:space="preserve"> em ambiente climatizado</w:t>
      </w:r>
      <w:r w:rsidR="00B94606">
        <w:rPr>
          <w:rFonts w:ascii="Arial" w:hAnsi="Arial" w:cs="Arial"/>
          <w:szCs w:val="24"/>
        </w:rPr>
        <w:t xml:space="preserve"> com controle de temperatura e umidade relativa (</w:t>
      </w:r>
      <w:r w:rsidR="007F1A8B">
        <w:rPr>
          <w:rFonts w:ascii="Arial" w:hAnsi="Arial" w:cs="Arial"/>
          <w:szCs w:val="24"/>
        </w:rPr>
        <w:t>23º C e 5</w:t>
      </w:r>
      <w:r w:rsidR="009A787B">
        <w:rPr>
          <w:rFonts w:ascii="Arial" w:hAnsi="Arial" w:cs="Arial"/>
          <w:szCs w:val="24"/>
        </w:rPr>
        <w:t>0% U</w:t>
      </w:r>
      <w:r w:rsidR="00B94606">
        <w:rPr>
          <w:rFonts w:ascii="Arial" w:hAnsi="Arial" w:cs="Arial"/>
          <w:szCs w:val="24"/>
        </w:rPr>
        <w:t>R</w:t>
      </w:r>
      <w:r w:rsidR="009A787B">
        <w:rPr>
          <w:rFonts w:ascii="Arial" w:hAnsi="Arial" w:cs="Arial"/>
          <w:szCs w:val="24"/>
        </w:rPr>
        <w:t>)</w:t>
      </w:r>
      <w:r w:rsidR="007F1A8B">
        <w:rPr>
          <w:rFonts w:ascii="Arial" w:hAnsi="Arial" w:cs="Arial"/>
          <w:szCs w:val="24"/>
        </w:rPr>
        <w:t>.</w:t>
      </w:r>
    </w:p>
    <w:p w:rsidR="007F1A8B" w:rsidRPr="004349AC" w:rsidRDefault="000C7166" w:rsidP="007F1A8B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Cada amostra era composta de </w:t>
      </w:r>
      <w:r w:rsidR="00867795">
        <w:rPr>
          <w:rFonts w:ascii="Arial" w:hAnsi="Arial" w:cs="Arial"/>
          <w:szCs w:val="24"/>
        </w:rPr>
        <w:t>10 (dez</w:t>
      </w:r>
      <w:r>
        <w:rPr>
          <w:rFonts w:ascii="Arial" w:hAnsi="Arial" w:cs="Arial"/>
          <w:szCs w:val="24"/>
        </w:rPr>
        <w:t>) folhas selecionadas de forma</w:t>
      </w:r>
      <w:r w:rsidR="007F1A8B">
        <w:rPr>
          <w:rFonts w:ascii="Arial" w:hAnsi="Arial" w:cs="Arial"/>
          <w:szCs w:val="24"/>
        </w:rPr>
        <w:t xml:space="preserve"> aleatória, visando </w:t>
      </w:r>
      <w:proofErr w:type="gramStart"/>
      <w:r w:rsidR="007F1A8B">
        <w:rPr>
          <w:rFonts w:ascii="Arial" w:hAnsi="Arial" w:cs="Arial"/>
          <w:szCs w:val="24"/>
        </w:rPr>
        <w:t>a</w:t>
      </w:r>
      <w:proofErr w:type="gramEnd"/>
      <w:r w:rsidR="007F1A8B">
        <w:rPr>
          <w:rFonts w:ascii="Arial" w:hAnsi="Arial" w:cs="Arial"/>
          <w:szCs w:val="24"/>
        </w:rPr>
        <w:t xml:space="preserve"> produção de corpos de prova, </w:t>
      </w:r>
      <w:r w:rsidR="002615E3">
        <w:rPr>
          <w:rFonts w:ascii="Arial" w:hAnsi="Arial" w:cs="Arial"/>
          <w:szCs w:val="24"/>
        </w:rPr>
        <w:t>totalizando 2</w:t>
      </w:r>
      <w:r>
        <w:rPr>
          <w:rFonts w:ascii="Arial" w:hAnsi="Arial" w:cs="Arial"/>
          <w:szCs w:val="24"/>
        </w:rPr>
        <w:t>0 (trinta</w:t>
      </w:r>
      <w:r w:rsidR="00867795">
        <w:rPr>
          <w:rFonts w:ascii="Arial" w:hAnsi="Arial" w:cs="Arial"/>
          <w:szCs w:val="24"/>
        </w:rPr>
        <w:t>)</w:t>
      </w:r>
      <w:r w:rsidR="007F1A8B" w:rsidRPr="004349AC">
        <w:rPr>
          <w:rFonts w:ascii="Arial" w:hAnsi="Arial" w:cs="Arial"/>
          <w:szCs w:val="24"/>
        </w:rPr>
        <w:t xml:space="preserve"> folhas analisadas.</w:t>
      </w:r>
    </w:p>
    <w:p w:rsidR="001C2E1A" w:rsidRPr="004349AC" w:rsidRDefault="001C2E1A" w:rsidP="007F1A8B">
      <w:pPr>
        <w:spacing w:line="360" w:lineRule="auto"/>
        <w:ind w:firstLine="708"/>
        <w:rPr>
          <w:rFonts w:ascii="Arial" w:hAnsi="Arial" w:cs="Arial"/>
          <w:szCs w:val="24"/>
        </w:rPr>
      </w:pPr>
      <w:r w:rsidRPr="004349AC">
        <w:rPr>
          <w:rFonts w:ascii="Arial" w:hAnsi="Arial" w:cs="Arial"/>
          <w:szCs w:val="24"/>
        </w:rPr>
        <w:t xml:space="preserve">Após a confecção dos corpos de prova, estes </w:t>
      </w:r>
      <w:r w:rsidR="004349AC" w:rsidRPr="004349AC">
        <w:rPr>
          <w:rFonts w:ascii="Arial" w:hAnsi="Arial" w:cs="Arial"/>
          <w:szCs w:val="24"/>
        </w:rPr>
        <w:t>foram devidamente codificados. S</w:t>
      </w:r>
      <w:r w:rsidRPr="004349AC">
        <w:rPr>
          <w:rFonts w:ascii="Arial" w:hAnsi="Arial" w:cs="Arial"/>
          <w:szCs w:val="24"/>
        </w:rPr>
        <w:t xml:space="preserve">endo </w:t>
      </w:r>
      <w:r w:rsidR="004349AC" w:rsidRPr="004349AC">
        <w:rPr>
          <w:rFonts w:ascii="Arial" w:hAnsi="Arial" w:cs="Arial"/>
          <w:szCs w:val="24"/>
        </w:rPr>
        <w:t xml:space="preserve">posteriormente </w:t>
      </w:r>
      <w:r w:rsidRPr="004349AC">
        <w:rPr>
          <w:rFonts w:ascii="Arial" w:hAnsi="Arial" w:cs="Arial"/>
          <w:szCs w:val="24"/>
        </w:rPr>
        <w:t>encaminhados para os equipamentos que determinaram as p</w:t>
      </w:r>
      <w:r w:rsidR="004349AC" w:rsidRPr="004349AC">
        <w:rPr>
          <w:rFonts w:ascii="Arial" w:hAnsi="Arial" w:cs="Arial"/>
          <w:szCs w:val="24"/>
        </w:rPr>
        <w:t>ropriedades físicas e ópticas das amostras de</w:t>
      </w:r>
      <w:r w:rsidRPr="004349AC">
        <w:rPr>
          <w:rFonts w:ascii="Arial" w:hAnsi="Arial" w:cs="Arial"/>
          <w:szCs w:val="24"/>
        </w:rPr>
        <w:t xml:space="preserve"> papel.</w:t>
      </w:r>
    </w:p>
    <w:p w:rsidR="007F1A8B" w:rsidRPr="004349AC" w:rsidRDefault="007F1A8B" w:rsidP="007F1A8B">
      <w:pPr>
        <w:spacing w:line="360" w:lineRule="auto"/>
        <w:ind w:firstLine="708"/>
        <w:rPr>
          <w:rFonts w:ascii="Arial" w:hAnsi="Arial" w:cs="Arial"/>
          <w:szCs w:val="24"/>
        </w:rPr>
      </w:pPr>
      <w:r w:rsidRPr="004349AC">
        <w:rPr>
          <w:rFonts w:ascii="Arial" w:hAnsi="Arial" w:cs="Arial"/>
          <w:szCs w:val="24"/>
        </w:rPr>
        <w:t xml:space="preserve">A TABELA 1 apresenta a </w:t>
      </w:r>
      <w:r w:rsidRPr="004349AC">
        <w:rPr>
          <w:rFonts w:ascii="Arial" w:hAnsi="Arial" w:cs="Arial"/>
        </w:rPr>
        <w:t>relação dos procedimentos utilizados na avaliação das características físicas e ópticas do papel.</w:t>
      </w:r>
    </w:p>
    <w:p w:rsidR="00175570" w:rsidRPr="004349AC" w:rsidRDefault="00175570" w:rsidP="007F1A8B">
      <w:pPr>
        <w:spacing w:line="360" w:lineRule="auto"/>
        <w:ind w:firstLine="708"/>
        <w:rPr>
          <w:rFonts w:ascii="Arial" w:hAnsi="Arial" w:cs="Arial"/>
          <w:szCs w:val="24"/>
        </w:rPr>
      </w:pPr>
    </w:p>
    <w:p w:rsidR="002C0DB7" w:rsidRPr="004349AC" w:rsidRDefault="008026FE" w:rsidP="007F1A8B">
      <w:pPr>
        <w:spacing w:line="360" w:lineRule="auto"/>
        <w:ind w:firstLine="708"/>
        <w:rPr>
          <w:rFonts w:ascii="Arial" w:hAnsi="Arial" w:cs="Arial"/>
          <w:szCs w:val="24"/>
        </w:rPr>
      </w:pPr>
      <w:r w:rsidRPr="004349AC">
        <w:rPr>
          <w:rFonts w:ascii="Arial" w:hAnsi="Arial" w:cs="Arial"/>
          <w:szCs w:val="24"/>
        </w:rPr>
        <w:t>TABELA 1 - R</w:t>
      </w:r>
      <w:r w:rsidRPr="004349AC">
        <w:rPr>
          <w:rFonts w:ascii="Arial" w:hAnsi="Arial" w:cs="Arial"/>
        </w:rPr>
        <w:t>ELAÇÃO DOS PROCEDIMENTOS UTILIZADOS NA AVALIAÇÃO DAS CARACTERÍSTICAS FÍSICAS E ÓPTICAS DO PAPEL.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02"/>
        <w:gridCol w:w="2485"/>
      </w:tblGrid>
      <w:tr w:rsidR="00CE3617" w:rsidRPr="004349AC" w:rsidTr="005A64A5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17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PROCEDIMENTO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A8B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NORMA – TAPPI*</w:t>
            </w:r>
          </w:p>
        </w:tc>
      </w:tr>
      <w:tr w:rsidR="00CE3617" w:rsidRPr="004349AC" w:rsidTr="005A64A5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17" w:rsidRPr="004349AC" w:rsidRDefault="00B5288D" w:rsidP="008026F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PROPRIEDADES FÍSICAS: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17" w:rsidRPr="004349AC" w:rsidRDefault="00CE3617" w:rsidP="008026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35EB" w:rsidRPr="004349AC" w:rsidTr="00CC35EB">
        <w:tc>
          <w:tcPr>
            <w:tcW w:w="3662" w:type="pct"/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Gramatura</w:t>
            </w:r>
          </w:p>
        </w:tc>
        <w:tc>
          <w:tcPr>
            <w:tcW w:w="1338" w:type="pct"/>
            <w:vAlign w:val="center"/>
          </w:tcPr>
          <w:p w:rsidR="00CC35EB" w:rsidRPr="004349AC" w:rsidRDefault="00CC35EB" w:rsidP="005A64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T410–om02</w:t>
            </w:r>
          </w:p>
        </w:tc>
      </w:tr>
      <w:tr w:rsidR="00CC35EB" w:rsidRPr="004349AC" w:rsidTr="00CC35EB">
        <w:tc>
          <w:tcPr>
            <w:tcW w:w="3662" w:type="pct"/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Umidade</w:t>
            </w:r>
          </w:p>
        </w:tc>
        <w:tc>
          <w:tcPr>
            <w:tcW w:w="1338" w:type="pct"/>
            <w:vAlign w:val="center"/>
          </w:tcPr>
          <w:p w:rsidR="00CC35EB" w:rsidRPr="004349AC" w:rsidRDefault="00CC35EB" w:rsidP="005A64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T412–om02</w:t>
            </w:r>
          </w:p>
        </w:tc>
      </w:tr>
      <w:tr w:rsidR="00CE3617" w:rsidRPr="004349AC" w:rsidTr="005A64A5">
        <w:tc>
          <w:tcPr>
            <w:tcW w:w="3662" w:type="pct"/>
            <w:vAlign w:val="center"/>
          </w:tcPr>
          <w:p w:rsidR="00CE3617" w:rsidRPr="004349AC" w:rsidRDefault="00CE3617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Espessura</w:t>
            </w:r>
          </w:p>
        </w:tc>
        <w:tc>
          <w:tcPr>
            <w:tcW w:w="1338" w:type="pct"/>
            <w:vAlign w:val="center"/>
          </w:tcPr>
          <w:p w:rsidR="00CE3617" w:rsidRPr="004349AC" w:rsidRDefault="00CE3617" w:rsidP="008026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T411–om97</w:t>
            </w:r>
          </w:p>
        </w:tc>
      </w:tr>
      <w:tr w:rsidR="00CE3617" w:rsidRPr="004349AC" w:rsidTr="005A64A5">
        <w:tc>
          <w:tcPr>
            <w:tcW w:w="3662" w:type="pct"/>
            <w:vAlign w:val="center"/>
          </w:tcPr>
          <w:p w:rsidR="00CE3617" w:rsidRPr="004349AC" w:rsidRDefault="00CE3617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pct"/>
            <w:vAlign w:val="center"/>
          </w:tcPr>
          <w:p w:rsidR="00CE3617" w:rsidRPr="004349AC" w:rsidRDefault="00CE3617" w:rsidP="008026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3617" w:rsidRPr="004349AC" w:rsidTr="005A64A5">
        <w:tc>
          <w:tcPr>
            <w:tcW w:w="3662" w:type="pct"/>
            <w:tcBorders>
              <w:top w:val="single" w:sz="4" w:space="0" w:color="auto"/>
            </w:tcBorders>
            <w:vAlign w:val="center"/>
          </w:tcPr>
          <w:p w:rsidR="00CE3617" w:rsidRPr="004349AC" w:rsidRDefault="00B5288D" w:rsidP="008026F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PROPRIEDADES ÓPTICAS: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CE3617" w:rsidRPr="004349AC" w:rsidRDefault="00CE3617" w:rsidP="008026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3617" w:rsidRPr="004349AC" w:rsidTr="005A64A5">
        <w:tc>
          <w:tcPr>
            <w:tcW w:w="3662" w:type="pct"/>
            <w:tcBorders>
              <w:top w:val="single" w:sz="4" w:space="0" w:color="auto"/>
            </w:tcBorders>
            <w:vAlign w:val="center"/>
          </w:tcPr>
          <w:p w:rsidR="00CE3617" w:rsidRPr="004349AC" w:rsidRDefault="00CE3617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Alvura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CE3617" w:rsidRPr="004349AC" w:rsidRDefault="00CE3617" w:rsidP="008026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T452–om02</w:t>
            </w:r>
          </w:p>
        </w:tc>
      </w:tr>
      <w:tr w:rsidR="00CE3617" w:rsidRPr="004349AC" w:rsidTr="005A64A5">
        <w:tc>
          <w:tcPr>
            <w:tcW w:w="3662" w:type="pct"/>
            <w:tcBorders>
              <w:bottom w:val="single" w:sz="4" w:space="0" w:color="auto"/>
            </w:tcBorders>
            <w:vAlign w:val="center"/>
          </w:tcPr>
          <w:p w:rsidR="00CE3617" w:rsidRPr="004349AC" w:rsidRDefault="00CE3617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Opacidade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CE3617" w:rsidRPr="004349AC" w:rsidRDefault="00CE3617" w:rsidP="008026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T429–om01</w:t>
            </w:r>
          </w:p>
        </w:tc>
      </w:tr>
      <w:tr w:rsidR="00CF53CB" w:rsidRPr="004349AC" w:rsidTr="00D23F7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B" w:rsidRPr="004349AC" w:rsidRDefault="000C7166" w:rsidP="00D23F7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RESISTÊNCIAS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B" w:rsidRPr="004349AC" w:rsidRDefault="00CF53CB" w:rsidP="00D23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6BB" w:rsidRPr="004349AC" w:rsidTr="006605A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4349AC" w:rsidRDefault="00D036BB" w:rsidP="006605A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Rasgo</w:t>
            </w:r>
            <w:r>
              <w:rPr>
                <w:rFonts w:ascii="Arial" w:hAnsi="Arial" w:cs="Arial"/>
                <w:sz w:val="20"/>
              </w:rPr>
              <w:t xml:space="preserve"> sentido máquina (long.)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0C7166" w:rsidRDefault="00D036BB" w:rsidP="00660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E5D1C">
              <w:rPr>
                <w:rFonts w:ascii="Arial" w:hAnsi="Arial" w:cs="Arial"/>
                <w:color w:val="000000" w:themeColor="text1"/>
                <w:sz w:val="20"/>
              </w:rPr>
              <w:t>T 414 om - 98</w:t>
            </w:r>
          </w:p>
        </w:tc>
      </w:tr>
      <w:tr w:rsidR="00D036BB" w:rsidRPr="004349AC" w:rsidTr="006605A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4349AC" w:rsidRDefault="00D036BB" w:rsidP="006605A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Rasgo</w:t>
            </w:r>
            <w:r>
              <w:rPr>
                <w:rFonts w:ascii="Arial" w:hAnsi="Arial" w:cs="Arial"/>
                <w:sz w:val="20"/>
              </w:rPr>
              <w:t xml:space="preserve"> sentido transversal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0C7166" w:rsidRDefault="00D036BB" w:rsidP="00660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E5D1C">
              <w:rPr>
                <w:rFonts w:ascii="Arial" w:hAnsi="Arial" w:cs="Arial"/>
                <w:color w:val="000000" w:themeColor="text1"/>
                <w:sz w:val="20"/>
              </w:rPr>
              <w:t>T 414 om - 98</w:t>
            </w:r>
          </w:p>
        </w:tc>
      </w:tr>
      <w:tr w:rsidR="00D036BB" w:rsidRPr="004349AC" w:rsidTr="006605A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4349AC" w:rsidRDefault="00D036BB" w:rsidP="006605A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sentido máquina</w:t>
            </w:r>
            <w:r>
              <w:rPr>
                <w:rFonts w:ascii="Arial" w:hAnsi="Arial" w:cs="Arial"/>
                <w:sz w:val="20"/>
              </w:rPr>
              <w:t xml:space="preserve"> (long.)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867795" w:rsidRDefault="00D036BB" w:rsidP="006605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 404 </w:t>
            </w:r>
            <w:proofErr w:type="spellStart"/>
            <w:r>
              <w:rPr>
                <w:rFonts w:ascii="Arial" w:hAnsi="Arial" w:cs="Arial"/>
                <w:sz w:val="20"/>
              </w:rPr>
              <w:t>wd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- 03</w:t>
            </w:r>
          </w:p>
        </w:tc>
      </w:tr>
      <w:tr w:rsidR="00D036BB" w:rsidRPr="004349AC" w:rsidTr="00D23F7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Default="00D036BB" w:rsidP="00D23F7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Tração </w:t>
            </w:r>
            <w:r>
              <w:rPr>
                <w:rFonts w:ascii="Arial" w:hAnsi="Arial" w:cs="Arial"/>
                <w:sz w:val="20"/>
              </w:rPr>
              <w:t>sentido transversal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7E5D1C" w:rsidRDefault="00D036BB" w:rsidP="00D23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036BB" w:rsidRPr="004349AC" w:rsidTr="00D23F7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Default="00D036BB" w:rsidP="00D23F7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Arrebentamento - Estouro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6BB" w:rsidRPr="007E5D1C" w:rsidRDefault="00D036BB" w:rsidP="00D23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C7166" w:rsidRPr="004349AC" w:rsidTr="00D23F70">
        <w:tc>
          <w:tcPr>
            <w:tcW w:w="3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66" w:rsidRPr="004349AC" w:rsidRDefault="000C7166" w:rsidP="00D23F7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166" w:rsidRPr="00867795" w:rsidRDefault="000C7166" w:rsidP="00D23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C7166" w:rsidRDefault="000C7166" w:rsidP="000C7166">
      <w:pPr>
        <w:jc w:val="left"/>
        <w:rPr>
          <w:rFonts w:ascii="Arial" w:hAnsi="Arial" w:cs="Arial"/>
          <w:sz w:val="20"/>
          <w:lang w:val="en-US"/>
        </w:rPr>
      </w:pPr>
      <w:r w:rsidRPr="004349AC">
        <w:rPr>
          <w:rFonts w:ascii="Arial" w:hAnsi="Arial" w:cs="Arial"/>
          <w:sz w:val="20"/>
          <w:lang w:val="en-US"/>
        </w:rPr>
        <w:t>*TAPPI - Technical Association of the Pulp and Paper Industry</w:t>
      </w:r>
    </w:p>
    <w:p w:rsidR="00CF53CB" w:rsidRPr="000C7166" w:rsidRDefault="00CF53CB" w:rsidP="00867795">
      <w:pPr>
        <w:jc w:val="left"/>
        <w:rPr>
          <w:rFonts w:ascii="Arial" w:hAnsi="Arial" w:cs="Arial"/>
          <w:sz w:val="20"/>
          <w:lang w:val="en-US"/>
        </w:rPr>
      </w:pPr>
    </w:p>
    <w:p w:rsidR="007F1A8B" w:rsidRPr="000C7166" w:rsidRDefault="007F1A8B">
      <w:pPr>
        <w:jc w:val="left"/>
        <w:rPr>
          <w:rFonts w:ascii="Arial" w:hAnsi="Arial" w:cs="Arial"/>
          <w:b/>
          <w:szCs w:val="24"/>
          <w:lang w:val="en-US"/>
        </w:rPr>
      </w:pPr>
    </w:p>
    <w:p w:rsidR="00CC35EB" w:rsidRPr="004349AC" w:rsidRDefault="007F1A8B" w:rsidP="0022139E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349AC">
        <w:rPr>
          <w:rFonts w:ascii="Arial" w:hAnsi="Arial" w:cs="Arial"/>
        </w:rPr>
        <w:t>A gramatura é expressa em gramas por metro quadrado (g/m²). Para a determinação da gramatura pela Norma T410–om02, os corpos de prova foram pesados em balança analítica de precisão após ter sido determinada a área correspondente em metros quadrados dos mesmos.</w:t>
      </w:r>
      <w:r w:rsidR="0022139E">
        <w:rPr>
          <w:rFonts w:ascii="Arial" w:hAnsi="Arial" w:cs="Arial"/>
        </w:rPr>
        <w:t xml:space="preserve"> </w:t>
      </w:r>
    </w:p>
    <w:p w:rsidR="00CC35EB" w:rsidRPr="004349AC" w:rsidRDefault="00CC35EB" w:rsidP="00CC35E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349AC">
        <w:rPr>
          <w:rFonts w:ascii="Arial" w:hAnsi="Arial" w:cs="Arial"/>
        </w:rPr>
        <w:t xml:space="preserve">A umidade reflete a quantidade em porcentagem (%) de água contida no papel. A determinação da umidade contida nas folhas de papel pela Norma T412–om02 foi realizada pesando-se os corpos de prova em balança analítica de precisão em ambiente controlado (temperatura de </w:t>
      </w:r>
      <w:smartTag w:uri="urn:schemas-microsoft-com:office:smarttags" w:element="metricconverter">
        <w:smartTagPr>
          <w:attr w:name="ProductID" w:val="23ﾰC"/>
        </w:smartTagPr>
        <w:r w:rsidRPr="004349AC">
          <w:rPr>
            <w:rFonts w:ascii="Arial" w:hAnsi="Arial" w:cs="Arial"/>
          </w:rPr>
          <w:t>23°C</w:t>
        </w:r>
      </w:smartTag>
      <w:r w:rsidRPr="004349AC">
        <w:rPr>
          <w:rFonts w:ascii="Arial" w:hAnsi="Arial" w:cs="Arial"/>
        </w:rPr>
        <w:t xml:space="preserve"> ± </w:t>
      </w:r>
      <w:smartTag w:uri="urn:schemas-microsoft-com:office:smarttags" w:element="metricconverter">
        <w:smartTagPr>
          <w:attr w:name="ProductID" w:val="2ﾰC"/>
        </w:smartTagPr>
        <w:r w:rsidRPr="004349AC">
          <w:rPr>
            <w:rFonts w:ascii="Arial" w:hAnsi="Arial" w:cs="Arial"/>
          </w:rPr>
          <w:t>2°C</w:t>
        </w:r>
      </w:smartTag>
      <w:r w:rsidRPr="004349AC">
        <w:rPr>
          <w:rFonts w:ascii="Arial" w:hAnsi="Arial" w:cs="Arial"/>
        </w:rPr>
        <w:t xml:space="preserve"> e 50% ± 2% de umidade relativa), com secagem posterior até peso constante em estufa a </w:t>
      </w:r>
      <w:smartTag w:uri="urn:schemas-microsoft-com:office:smarttags" w:element="metricconverter">
        <w:smartTagPr>
          <w:attr w:name="ProductID" w:val="103ﾰC"/>
        </w:smartTagPr>
        <w:r w:rsidRPr="004349AC">
          <w:rPr>
            <w:rFonts w:ascii="Arial" w:hAnsi="Arial" w:cs="Arial"/>
          </w:rPr>
          <w:t>103°C</w:t>
        </w:r>
      </w:smartTag>
      <w:r w:rsidRPr="004349AC">
        <w:rPr>
          <w:rFonts w:ascii="Arial" w:hAnsi="Arial" w:cs="Arial"/>
        </w:rPr>
        <w:t xml:space="preserve"> ± </w:t>
      </w:r>
      <w:smartTag w:uri="urn:schemas-microsoft-com:office:smarttags" w:element="metricconverter">
        <w:smartTagPr>
          <w:attr w:name="ProductID" w:val="2ﾰC"/>
        </w:smartTagPr>
        <w:r w:rsidRPr="004349AC">
          <w:rPr>
            <w:rFonts w:ascii="Arial" w:hAnsi="Arial" w:cs="Arial"/>
          </w:rPr>
          <w:t>2°C</w:t>
        </w:r>
      </w:smartTag>
      <w:r w:rsidRPr="004349AC">
        <w:rPr>
          <w:rFonts w:ascii="Arial" w:hAnsi="Arial" w:cs="Arial"/>
        </w:rPr>
        <w:t>.</w:t>
      </w:r>
    </w:p>
    <w:p w:rsidR="009A787B" w:rsidRPr="004349AC" w:rsidRDefault="007F1A8B" w:rsidP="007F1A8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349AC">
        <w:rPr>
          <w:rFonts w:ascii="Arial" w:hAnsi="Arial" w:cs="Arial"/>
        </w:rPr>
        <w:t>A espessura do papel expressa em micrometros (</w:t>
      </w:r>
      <w:proofErr w:type="spellStart"/>
      <w:r w:rsidRPr="004349AC">
        <w:rPr>
          <w:rFonts w:ascii="Arial" w:hAnsi="Arial" w:cs="Arial"/>
        </w:rPr>
        <w:t>μm</w:t>
      </w:r>
      <w:proofErr w:type="spellEnd"/>
      <w:r w:rsidRPr="004349AC">
        <w:rPr>
          <w:rFonts w:ascii="Arial" w:hAnsi="Arial" w:cs="Arial"/>
        </w:rPr>
        <w:t xml:space="preserve">) foi determinada mediante a distância medida entre as faces das folhas de papel, sob a ação de uma carga específica. Foi utilizado o equipamento eletrônico da </w:t>
      </w:r>
      <w:proofErr w:type="spellStart"/>
      <w:r w:rsidRPr="004349AC">
        <w:rPr>
          <w:rFonts w:ascii="Arial" w:hAnsi="Arial" w:cs="Arial"/>
        </w:rPr>
        <w:t>Regmed</w:t>
      </w:r>
      <w:proofErr w:type="spellEnd"/>
      <w:r w:rsidRPr="004349AC">
        <w:rPr>
          <w:rFonts w:ascii="Arial" w:hAnsi="Arial" w:cs="Arial"/>
        </w:rPr>
        <w:t xml:space="preserve"> para a determinação da espessura das folhas de papel pela Norma T411–om88.</w:t>
      </w:r>
    </w:p>
    <w:p w:rsidR="007F1A8B" w:rsidRPr="004349AC" w:rsidRDefault="007F1A8B" w:rsidP="007F1A8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349AC">
        <w:rPr>
          <w:rFonts w:ascii="Arial" w:hAnsi="Arial" w:cs="Arial"/>
        </w:rPr>
        <w:t>A alvura pode ser definida como a quantidade de energia na forma de luz a um determinado comprimento de onda refletida por um corpo de prova de papel após a incidência do feixe de luz. Sua determinação seguiu recomendações da Norma T452–om02 sendo expresso em %.</w:t>
      </w:r>
    </w:p>
    <w:p w:rsidR="007F1A8B" w:rsidRDefault="007F1A8B" w:rsidP="007F1A8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4349AC">
        <w:rPr>
          <w:rFonts w:ascii="Arial" w:hAnsi="Arial" w:cs="Arial"/>
        </w:rPr>
        <w:t>A opacidade é a propriedade do papel relacionada com a quantidade de luz transmitida através de um corpo de prova. Assim um papel perfeitamente opaco não permite a passagem de luz visível. Sua determinação seguiu recomendações da Norma T429–om01 sendo também expresso em %.</w:t>
      </w:r>
    </w:p>
    <w:p w:rsidR="007F1A8B" w:rsidRDefault="00C37D52" w:rsidP="00C37D52">
      <w:pPr>
        <w:spacing w:line="360" w:lineRule="auto"/>
        <w:ind w:firstLine="708"/>
        <w:rPr>
          <w:rFonts w:ascii="Arial" w:hAnsi="Arial" w:cs="Arial"/>
          <w:szCs w:val="24"/>
        </w:rPr>
      </w:pPr>
      <w:r w:rsidRPr="00C37D52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resistência à tração é obtida ao se submeter</w:t>
      </w:r>
      <w:r w:rsidRPr="00C37D52">
        <w:rPr>
          <w:rFonts w:ascii="Arial" w:hAnsi="Arial" w:cs="Arial"/>
          <w:szCs w:val="24"/>
        </w:rPr>
        <w:t xml:space="preserve"> um corpo de prova de largura e comprimento especificados a um esforço de tração uniformemente crescente até a </w:t>
      </w:r>
      <w:r w:rsidRPr="00C37D52">
        <w:rPr>
          <w:rFonts w:ascii="Arial" w:hAnsi="Arial" w:cs="Arial"/>
          <w:szCs w:val="24"/>
        </w:rPr>
        <w:lastRenderedPageBreak/>
        <w:t>sua ruptura. Como as características diferem pela direção na folha de papel, os corpos de prova para o ensaio devem ser cortados nas direções longitudinal e transversal</w:t>
      </w:r>
      <w:r>
        <w:rPr>
          <w:rFonts w:ascii="Arial" w:hAnsi="Arial" w:cs="Arial"/>
          <w:szCs w:val="24"/>
        </w:rPr>
        <w:t xml:space="preserve"> (norma TAPPI 404 </w:t>
      </w:r>
      <w:proofErr w:type="spellStart"/>
      <w:r>
        <w:rPr>
          <w:rFonts w:ascii="Arial" w:hAnsi="Arial" w:cs="Arial"/>
          <w:szCs w:val="24"/>
        </w:rPr>
        <w:t>wd</w:t>
      </w:r>
      <w:proofErr w:type="spellEnd"/>
      <w:r>
        <w:rPr>
          <w:rFonts w:ascii="Arial" w:hAnsi="Arial" w:cs="Arial"/>
          <w:szCs w:val="24"/>
        </w:rPr>
        <w:t xml:space="preserve"> – 03).</w:t>
      </w:r>
    </w:p>
    <w:p w:rsidR="00C37D52" w:rsidRPr="00C37D52" w:rsidRDefault="00C37D52" w:rsidP="00C37D52">
      <w:pPr>
        <w:spacing w:line="360" w:lineRule="auto"/>
        <w:ind w:firstLine="708"/>
        <w:rPr>
          <w:rFonts w:ascii="Arial" w:hAnsi="Arial" w:cs="Arial"/>
          <w:szCs w:val="24"/>
        </w:rPr>
      </w:pPr>
      <w:r w:rsidRPr="00C37D52">
        <w:rPr>
          <w:rFonts w:ascii="Arial" w:hAnsi="Arial" w:cs="Arial"/>
          <w:szCs w:val="24"/>
        </w:rPr>
        <w:t xml:space="preserve">A resistência ao rasgo mede o trabalho necessário para rasgar o papel, a uma distância determinada, depois </w:t>
      </w:r>
      <w:proofErr w:type="gramStart"/>
      <w:r w:rsidRPr="00C37D52">
        <w:rPr>
          <w:rFonts w:ascii="Arial" w:hAnsi="Arial" w:cs="Arial"/>
          <w:szCs w:val="24"/>
        </w:rPr>
        <w:t>do rasgo ter</w:t>
      </w:r>
      <w:proofErr w:type="gramEnd"/>
      <w:r w:rsidRPr="00C37D52">
        <w:rPr>
          <w:rFonts w:ascii="Arial" w:hAnsi="Arial" w:cs="Arial"/>
          <w:szCs w:val="24"/>
        </w:rPr>
        <w:t xml:space="preserve"> sido iniciado por meio d</w:t>
      </w:r>
      <w:r>
        <w:rPr>
          <w:rFonts w:ascii="Arial" w:hAnsi="Arial" w:cs="Arial"/>
          <w:szCs w:val="24"/>
        </w:rPr>
        <w:t>e uma faca adaptada ao aparelho</w:t>
      </w:r>
      <w:r w:rsidR="00D036BB">
        <w:rPr>
          <w:rFonts w:ascii="Arial" w:hAnsi="Arial" w:cs="Arial"/>
          <w:szCs w:val="24"/>
        </w:rPr>
        <w:t xml:space="preserve">. </w:t>
      </w:r>
      <w:r w:rsidR="00D036BB" w:rsidRPr="00C37D52">
        <w:rPr>
          <w:rFonts w:ascii="Arial" w:hAnsi="Arial" w:cs="Arial"/>
          <w:szCs w:val="24"/>
        </w:rPr>
        <w:t>Como as características diferem pela direção na folha de papel, os corpos de prova para o ensaio devem ser cortados nas direções longitudinal e transversal</w:t>
      </w:r>
      <w:r>
        <w:rPr>
          <w:rFonts w:ascii="Arial" w:hAnsi="Arial" w:cs="Arial"/>
          <w:szCs w:val="24"/>
        </w:rPr>
        <w:t xml:space="preserve"> (norma TAPPI 414 0m – 98).</w:t>
      </w:r>
    </w:p>
    <w:p w:rsidR="007F1A8B" w:rsidRPr="004349AC" w:rsidRDefault="007F1A8B">
      <w:pPr>
        <w:jc w:val="left"/>
        <w:rPr>
          <w:rFonts w:ascii="Arial" w:hAnsi="Arial" w:cs="Arial"/>
          <w:b/>
          <w:szCs w:val="24"/>
        </w:rPr>
      </w:pPr>
    </w:p>
    <w:p w:rsidR="007F1A8B" w:rsidRPr="004349AC" w:rsidRDefault="007F1A8B">
      <w:pPr>
        <w:jc w:val="left"/>
        <w:rPr>
          <w:rFonts w:ascii="Arial" w:hAnsi="Arial" w:cs="Arial"/>
          <w:b/>
          <w:szCs w:val="24"/>
        </w:rPr>
      </w:pPr>
      <w:r w:rsidRPr="004349AC">
        <w:rPr>
          <w:rFonts w:ascii="Arial" w:hAnsi="Arial" w:cs="Arial"/>
          <w:b/>
          <w:szCs w:val="24"/>
        </w:rPr>
        <w:br w:type="page"/>
      </w:r>
    </w:p>
    <w:p w:rsidR="009C757B" w:rsidRPr="004349AC" w:rsidRDefault="009C757B" w:rsidP="009C757B">
      <w:pPr>
        <w:spacing w:line="360" w:lineRule="auto"/>
        <w:rPr>
          <w:rFonts w:ascii="Arial" w:hAnsi="Arial" w:cs="Arial"/>
          <w:b/>
          <w:szCs w:val="24"/>
        </w:rPr>
      </w:pPr>
      <w:r w:rsidRPr="004349AC">
        <w:rPr>
          <w:rFonts w:ascii="Arial" w:hAnsi="Arial" w:cs="Arial"/>
          <w:b/>
          <w:szCs w:val="24"/>
        </w:rPr>
        <w:lastRenderedPageBreak/>
        <w:t>4. RESULTADOS:</w:t>
      </w:r>
      <w:proofErr w:type="gramStart"/>
      <w:r w:rsidR="000E24B9">
        <w:rPr>
          <w:rFonts w:ascii="Arial" w:hAnsi="Arial" w:cs="Arial"/>
          <w:b/>
          <w:szCs w:val="24"/>
        </w:rPr>
        <w:t xml:space="preserve">   </w:t>
      </w:r>
      <w:proofErr w:type="gramEnd"/>
      <w:r w:rsidR="000E24B9" w:rsidRPr="00C37D52">
        <w:rPr>
          <w:rFonts w:ascii="Arial" w:hAnsi="Arial" w:cs="Arial"/>
          <w:b/>
          <w:color w:val="FF0000"/>
          <w:szCs w:val="24"/>
        </w:rPr>
        <w:t>MODELO</w:t>
      </w:r>
    </w:p>
    <w:p w:rsidR="009C757B" w:rsidRPr="004349AC" w:rsidRDefault="009C757B" w:rsidP="002C0DB7">
      <w:pPr>
        <w:spacing w:line="360" w:lineRule="auto"/>
        <w:rPr>
          <w:rFonts w:ascii="Arial" w:hAnsi="Arial" w:cs="Arial"/>
          <w:szCs w:val="24"/>
        </w:rPr>
      </w:pPr>
      <w:r w:rsidRPr="004349AC">
        <w:rPr>
          <w:rFonts w:ascii="Arial" w:hAnsi="Arial" w:cs="Arial"/>
          <w:szCs w:val="24"/>
        </w:rPr>
        <w:tab/>
      </w:r>
      <w:r w:rsidR="001C2E1A" w:rsidRPr="004349AC">
        <w:rPr>
          <w:rFonts w:ascii="Arial" w:hAnsi="Arial" w:cs="Arial"/>
          <w:szCs w:val="24"/>
        </w:rPr>
        <w:t>A TABELA 2 apresenta os valores determinados mediante os ensaios laboratoriais.</w:t>
      </w:r>
    </w:p>
    <w:p w:rsidR="001C2E1A" w:rsidRPr="004349AC" w:rsidRDefault="001C2E1A" w:rsidP="002C0DB7">
      <w:pPr>
        <w:spacing w:line="360" w:lineRule="auto"/>
        <w:rPr>
          <w:rFonts w:ascii="Arial" w:hAnsi="Arial" w:cs="Arial"/>
          <w:szCs w:val="24"/>
        </w:rPr>
      </w:pPr>
    </w:p>
    <w:p w:rsidR="008026FE" w:rsidRPr="004349AC" w:rsidRDefault="008026FE" w:rsidP="008026FE">
      <w:pPr>
        <w:spacing w:line="360" w:lineRule="auto"/>
        <w:ind w:firstLine="708"/>
        <w:rPr>
          <w:rFonts w:ascii="Arial" w:hAnsi="Arial" w:cs="Arial"/>
          <w:szCs w:val="24"/>
        </w:rPr>
      </w:pPr>
      <w:r w:rsidRPr="004349AC">
        <w:rPr>
          <w:rFonts w:ascii="Arial" w:hAnsi="Arial" w:cs="Arial"/>
          <w:szCs w:val="24"/>
        </w:rPr>
        <w:t>TABELA 2 - VALORES DETERMINADOS PARA AS PROPRIEDADES FÍSICAS E ÓPTICAS DO PAPEL.</w:t>
      </w:r>
      <w:r w:rsidR="00C37D52">
        <w:rPr>
          <w:rFonts w:ascii="Arial" w:hAnsi="Arial" w:cs="Arial"/>
          <w:szCs w:val="24"/>
        </w:rPr>
        <w:t xml:space="preserve"> </w:t>
      </w:r>
      <w:proofErr w:type="gramStart"/>
      <w:r w:rsidR="00C37D52">
        <w:rPr>
          <w:rFonts w:ascii="Arial" w:hAnsi="Arial" w:cs="Arial"/>
          <w:szCs w:val="24"/>
        </w:rPr>
        <w:t xml:space="preserve">( </w:t>
      </w:r>
      <w:proofErr w:type="gramEnd"/>
      <w:r w:rsidR="00C37D52">
        <w:rPr>
          <w:rFonts w:ascii="Arial" w:hAnsi="Arial" w:cs="Arial"/>
          <w:szCs w:val="24"/>
        </w:rPr>
        <w:t>N=10</w:t>
      </w:r>
      <w:r w:rsidR="00CF53CB">
        <w:rPr>
          <w:rFonts w:ascii="Arial" w:hAnsi="Arial" w:cs="Arial"/>
          <w:szCs w:val="24"/>
        </w:rPr>
        <w:t xml:space="preserve"> corpos de prova)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34"/>
        <w:gridCol w:w="929"/>
        <w:gridCol w:w="1183"/>
        <w:gridCol w:w="1194"/>
        <w:gridCol w:w="1347"/>
      </w:tblGrid>
      <w:tr w:rsidR="00B5288D" w:rsidRPr="004349AC" w:rsidTr="00CC35EB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PROCEDIMENTO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MÉDIA</w:t>
            </w:r>
            <w:r w:rsidR="008026FE" w:rsidRPr="004349AC"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MÁXIMO</w:t>
            </w:r>
            <w:r w:rsidR="008026FE" w:rsidRPr="004349AC">
              <w:rPr>
                <w:rFonts w:ascii="Arial" w:hAnsi="Arial" w:cs="Arial"/>
                <w:color w:val="000000"/>
                <w:sz w:val="20"/>
              </w:rPr>
              <w:t>**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MÍNIMO</w:t>
            </w:r>
            <w:r w:rsidR="008026FE" w:rsidRPr="004349AC">
              <w:rPr>
                <w:rFonts w:ascii="Arial" w:hAnsi="Arial" w:cs="Arial"/>
                <w:color w:val="000000"/>
                <w:sz w:val="20"/>
              </w:rPr>
              <w:t>***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DESVIO PADRÃO</w:t>
            </w:r>
          </w:p>
        </w:tc>
      </w:tr>
      <w:tr w:rsidR="00B5288D" w:rsidRPr="004349AC" w:rsidTr="00CC35EB"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PROPRIEDADES FÍSICAS: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5288D" w:rsidRPr="004349AC" w:rsidTr="007A5937">
        <w:tc>
          <w:tcPr>
            <w:tcW w:w="2495" w:type="pct"/>
            <w:tcBorders>
              <w:top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Gramatura (g/m²)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B5288D" w:rsidRPr="00D375F1" w:rsidRDefault="00CF53CB" w:rsidP="008026F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375F1">
              <w:rPr>
                <w:rFonts w:ascii="Arial" w:hAnsi="Arial" w:cs="Arial"/>
                <w:b/>
                <w:color w:val="000000"/>
                <w:sz w:val="20"/>
              </w:rPr>
              <w:t>75</w:t>
            </w:r>
            <w:r w:rsidR="00B5288D" w:rsidRPr="00D375F1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="00D375F1" w:rsidRPr="00D375F1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B5288D" w:rsidRPr="004349AC" w:rsidRDefault="00CF53C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  <w:r w:rsidR="00B5288D" w:rsidRPr="004349A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B5288D" w:rsidRPr="004349AC" w:rsidRDefault="00CF53C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  <w:r w:rsidR="00B5288D" w:rsidRPr="004349A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B5288D" w:rsidRPr="004349AC" w:rsidRDefault="00B5288D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0,</w:t>
            </w:r>
            <w:r w:rsidR="00CF53CB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CC35EB" w:rsidRPr="004349AC" w:rsidTr="007A5937">
        <w:tc>
          <w:tcPr>
            <w:tcW w:w="2495" w:type="pct"/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Umidade (%)</w:t>
            </w:r>
          </w:p>
        </w:tc>
        <w:tc>
          <w:tcPr>
            <w:tcW w:w="500" w:type="pct"/>
            <w:vAlign w:val="center"/>
          </w:tcPr>
          <w:p w:rsidR="00CC35EB" w:rsidRPr="00D375F1" w:rsidRDefault="00CC35EB" w:rsidP="005A64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375F1">
              <w:rPr>
                <w:rFonts w:ascii="Arial" w:hAnsi="Arial" w:cs="Arial"/>
                <w:b/>
                <w:color w:val="000000"/>
                <w:sz w:val="20"/>
              </w:rPr>
              <w:t>4,</w:t>
            </w:r>
            <w:r w:rsidR="00CF53CB" w:rsidRPr="00D375F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637" w:type="pct"/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4,</w:t>
            </w:r>
            <w:r w:rsidR="00CF53CB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43" w:type="pct"/>
            <w:vAlign w:val="center"/>
          </w:tcPr>
          <w:p w:rsidR="00CC35EB" w:rsidRPr="004349AC" w:rsidRDefault="00CF53CB" w:rsidP="00CF53C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725" w:type="pct"/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0,2</w:t>
            </w:r>
          </w:p>
        </w:tc>
      </w:tr>
      <w:tr w:rsidR="00CC35EB" w:rsidRPr="004349AC" w:rsidTr="00CC35EB">
        <w:tc>
          <w:tcPr>
            <w:tcW w:w="2495" w:type="pct"/>
            <w:vAlign w:val="center"/>
          </w:tcPr>
          <w:p w:rsidR="00CC35EB" w:rsidRDefault="00CC35EB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Espessura (µm)</w:t>
            </w:r>
          </w:p>
          <w:p w:rsidR="00375CF0" w:rsidRPr="00375CF0" w:rsidRDefault="00375CF0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pct"/>
            <w:vAlign w:val="center"/>
          </w:tcPr>
          <w:p w:rsidR="00CC35EB" w:rsidRPr="00D375F1" w:rsidRDefault="00CF53CB" w:rsidP="005A64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375F1">
              <w:rPr>
                <w:rFonts w:ascii="Arial" w:hAnsi="Arial" w:cs="Arial"/>
                <w:b/>
                <w:color w:val="000000"/>
                <w:sz w:val="20"/>
              </w:rPr>
              <w:t>103</w:t>
            </w:r>
            <w:r w:rsidR="00CC35EB" w:rsidRPr="00D375F1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 w:rsidRPr="00D375F1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637" w:type="pct"/>
            <w:vAlign w:val="center"/>
          </w:tcPr>
          <w:p w:rsidR="00CC35EB" w:rsidRPr="004349AC" w:rsidRDefault="00CF53C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</w:t>
            </w:r>
            <w:r w:rsidR="00CC35EB" w:rsidRPr="004349A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43" w:type="pct"/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100,</w:t>
            </w:r>
            <w:r w:rsidR="00CF53CB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25" w:type="pct"/>
            <w:vAlign w:val="center"/>
          </w:tcPr>
          <w:p w:rsidR="00CC35EB" w:rsidRPr="004349AC" w:rsidRDefault="00CF53C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C35EB" w:rsidRPr="004349A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C35EB" w:rsidRPr="004349AC" w:rsidTr="00CC35EB">
        <w:tc>
          <w:tcPr>
            <w:tcW w:w="2495" w:type="pct"/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pct"/>
            <w:vAlign w:val="center"/>
          </w:tcPr>
          <w:p w:rsidR="00CC35EB" w:rsidRPr="00D375F1" w:rsidRDefault="00CC35EB" w:rsidP="008026F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3" w:type="pct"/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35EB" w:rsidRPr="004349AC" w:rsidTr="00CC35EB">
        <w:tc>
          <w:tcPr>
            <w:tcW w:w="2495" w:type="pct"/>
            <w:tcBorders>
              <w:top w:val="single" w:sz="4" w:space="0" w:color="auto"/>
            </w:tcBorders>
            <w:vAlign w:val="center"/>
          </w:tcPr>
          <w:p w:rsidR="00CC35EB" w:rsidRPr="004349AC" w:rsidRDefault="00CC35EB" w:rsidP="008026FE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PROPRIEDADES ÓPTICAS: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CC35EB" w:rsidRPr="00D375F1" w:rsidRDefault="00CC35EB" w:rsidP="005A64A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CC35EB" w:rsidRPr="004349AC" w:rsidRDefault="00CC35EB" w:rsidP="005A64A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35EB" w:rsidRPr="004349AC" w:rsidTr="00CC35EB">
        <w:tc>
          <w:tcPr>
            <w:tcW w:w="2495" w:type="pct"/>
            <w:tcBorders>
              <w:top w:val="single" w:sz="4" w:space="0" w:color="auto"/>
            </w:tcBorders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Alvura (%) ISO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CC35EB" w:rsidRPr="00D375F1" w:rsidRDefault="002A6E4C" w:rsidP="008026F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375F1">
              <w:rPr>
                <w:rFonts w:ascii="Arial" w:hAnsi="Arial" w:cs="Arial"/>
                <w:b/>
                <w:color w:val="000000"/>
                <w:sz w:val="20"/>
              </w:rPr>
              <w:t>9</w:t>
            </w:r>
            <w:r w:rsidR="007A5937" w:rsidRPr="00D375F1">
              <w:rPr>
                <w:rFonts w:ascii="Arial" w:hAnsi="Arial" w:cs="Arial"/>
                <w:b/>
                <w:color w:val="000000"/>
                <w:sz w:val="20"/>
              </w:rPr>
              <w:t>7,1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CC35EB" w:rsidRPr="004349AC" w:rsidRDefault="007A5937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</w:t>
            </w:r>
            <w:r w:rsidR="00CC35EB" w:rsidRPr="004349A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CC35EB" w:rsidRPr="004349AC" w:rsidRDefault="007A5937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  <w:r w:rsidR="00CC35EB" w:rsidRPr="004349AC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0,3</w:t>
            </w:r>
          </w:p>
        </w:tc>
      </w:tr>
      <w:tr w:rsidR="00CC35EB" w:rsidRPr="004349AC" w:rsidTr="00CC35EB">
        <w:tc>
          <w:tcPr>
            <w:tcW w:w="2495" w:type="pct"/>
            <w:tcBorders>
              <w:bottom w:val="single" w:sz="4" w:space="0" w:color="auto"/>
            </w:tcBorders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>Opacidade (%)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CC35EB" w:rsidRPr="00D375F1" w:rsidRDefault="00CF53CB" w:rsidP="008026F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375F1">
              <w:rPr>
                <w:rFonts w:ascii="Arial" w:hAnsi="Arial" w:cs="Arial"/>
                <w:b/>
                <w:color w:val="000000"/>
                <w:sz w:val="20"/>
              </w:rPr>
              <w:t>91,2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9</w:t>
            </w:r>
            <w:r w:rsidR="00CF53CB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CC35EB" w:rsidRPr="004349AC" w:rsidRDefault="00CF53C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90,7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CC35EB" w:rsidRPr="004349AC" w:rsidRDefault="00CC35EB" w:rsidP="008026F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349AC">
              <w:rPr>
                <w:rFonts w:ascii="Arial" w:hAnsi="Arial" w:cs="Arial"/>
                <w:color w:val="000000"/>
                <w:sz w:val="20"/>
              </w:rPr>
              <w:t>0,2</w:t>
            </w:r>
          </w:p>
        </w:tc>
      </w:tr>
      <w:tr w:rsidR="007A5937" w:rsidRPr="004349AC" w:rsidTr="007A5937">
        <w:tc>
          <w:tcPr>
            <w:tcW w:w="2495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7A593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A5937" w:rsidRPr="00D375F1" w:rsidRDefault="007A5937" w:rsidP="00D23F7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D23F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D23F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D23F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A5937" w:rsidRPr="004349AC" w:rsidTr="007A5937">
        <w:tc>
          <w:tcPr>
            <w:tcW w:w="2495" w:type="pct"/>
            <w:tcBorders>
              <w:bottom w:val="single" w:sz="4" w:space="0" w:color="auto"/>
            </w:tcBorders>
            <w:vAlign w:val="center"/>
          </w:tcPr>
          <w:p w:rsidR="007A5937" w:rsidRPr="004349AC" w:rsidRDefault="00375CF0" w:rsidP="00375CF0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349AC">
              <w:rPr>
                <w:rFonts w:ascii="Arial" w:hAnsi="Arial" w:cs="Arial"/>
                <w:sz w:val="20"/>
              </w:rPr>
              <w:t xml:space="preserve">PROPRIEDADES </w:t>
            </w:r>
            <w:r>
              <w:rPr>
                <w:rFonts w:ascii="Arial" w:hAnsi="Arial" w:cs="Arial"/>
                <w:sz w:val="20"/>
              </w:rPr>
              <w:t>MECÂNICAS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A5937" w:rsidRPr="00D375F1" w:rsidRDefault="007A5937" w:rsidP="00D23F7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D23F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D23F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7A5937" w:rsidRPr="004349AC" w:rsidRDefault="007A5937" w:rsidP="00D23F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036BB" w:rsidRDefault="00375CF0" w:rsidP="00D036BB">
      <w:p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Índice de Rasgo</w:t>
      </w:r>
      <w:r w:rsidR="007E5D1C">
        <w:rPr>
          <w:rFonts w:ascii="Arial" w:hAnsi="Arial" w:cs="Arial"/>
          <w:sz w:val="20"/>
        </w:rPr>
        <w:t xml:space="preserve"> (</w:t>
      </w:r>
      <w:proofErr w:type="gramStart"/>
      <w:r w:rsidR="007E5D1C" w:rsidRPr="007E5D1C">
        <w:rPr>
          <w:rFonts w:ascii="Arial" w:hAnsi="Arial" w:cs="Arial"/>
          <w:bCs/>
          <w:szCs w:val="24"/>
        </w:rPr>
        <w:t>mNm²</w:t>
      </w:r>
      <w:proofErr w:type="gramEnd"/>
      <w:r w:rsidR="007E5D1C" w:rsidRPr="007E5D1C">
        <w:rPr>
          <w:rFonts w:ascii="Arial" w:hAnsi="Arial" w:cs="Arial"/>
          <w:bCs/>
          <w:szCs w:val="24"/>
        </w:rPr>
        <w:t>/g)</w:t>
      </w:r>
      <w:r w:rsidR="00D036BB">
        <w:rPr>
          <w:rFonts w:ascii="Arial" w:hAnsi="Arial" w:cs="Arial"/>
          <w:bCs/>
          <w:szCs w:val="24"/>
        </w:rPr>
        <w:t xml:space="preserve"> L</w:t>
      </w:r>
      <w:r w:rsidR="00D036BB">
        <w:rPr>
          <w:rFonts w:ascii="Arial" w:hAnsi="Arial" w:cs="Arial"/>
          <w:sz w:val="20"/>
        </w:rPr>
        <w:t xml:space="preserve">                          </w:t>
      </w:r>
    </w:p>
    <w:p w:rsidR="00375CF0" w:rsidRDefault="00D036BB" w:rsidP="00D036BB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Índice de Rasgo (</w:t>
      </w:r>
      <w:proofErr w:type="gramStart"/>
      <w:r w:rsidRPr="007E5D1C">
        <w:rPr>
          <w:rFonts w:ascii="Arial" w:hAnsi="Arial" w:cs="Arial"/>
          <w:bCs/>
          <w:szCs w:val="24"/>
        </w:rPr>
        <w:t>mNm²</w:t>
      </w:r>
      <w:proofErr w:type="gramEnd"/>
      <w:r w:rsidRPr="007E5D1C">
        <w:rPr>
          <w:rFonts w:ascii="Arial" w:hAnsi="Arial" w:cs="Arial"/>
          <w:bCs/>
          <w:szCs w:val="24"/>
        </w:rPr>
        <w:t>/g)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T</w:t>
      </w:r>
      <w:r>
        <w:rPr>
          <w:rFonts w:ascii="Arial" w:hAnsi="Arial" w:cs="Arial"/>
          <w:sz w:val="20"/>
        </w:rPr>
        <w:t xml:space="preserve">                          </w:t>
      </w:r>
    </w:p>
    <w:p w:rsidR="00D036BB" w:rsidRDefault="00D036BB" w:rsidP="00D036BB">
      <w:p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sz w:val="20"/>
        </w:rPr>
        <w:t>Índice de Tração (</w:t>
      </w:r>
      <w:proofErr w:type="spellStart"/>
      <w:r w:rsidRPr="007E5D1C">
        <w:rPr>
          <w:rFonts w:ascii="Arial" w:hAnsi="Arial" w:cs="Arial"/>
          <w:sz w:val="20"/>
        </w:rPr>
        <w:t>Nm</w:t>
      </w:r>
      <w:proofErr w:type="spellEnd"/>
      <w:r w:rsidRPr="007E5D1C">
        <w:rPr>
          <w:rFonts w:ascii="Arial" w:hAnsi="Arial" w:cs="Arial"/>
          <w:sz w:val="20"/>
        </w:rPr>
        <w:t>/g</w:t>
      </w:r>
      <w:r>
        <w:rPr>
          <w:rFonts w:ascii="Arial" w:hAnsi="Arial" w:cs="Arial"/>
          <w:sz w:val="20"/>
        </w:rPr>
        <w:t>)</w:t>
      </w:r>
      <w:proofErr w:type="gramStart"/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                      </w:t>
      </w:r>
    </w:p>
    <w:p w:rsidR="00D036BB" w:rsidRDefault="00D036BB" w:rsidP="00D036BB">
      <w:pPr>
        <w:pBdr>
          <w:bottom w:val="single" w:sz="4" w:space="1" w:color="auto"/>
        </w:pBd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Índice de Tração (</w:t>
      </w:r>
      <w:proofErr w:type="spellStart"/>
      <w:r w:rsidRPr="007E5D1C">
        <w:rPr>
          <w:rFonts w:ascii="Arial" w:hAnsi="Arial" w:cs="Arial"/>
          <w:sz w:val="20"/>
        </w:rPr>
        <w:t>Nm</w:t>
      </w:r>
      <w:proofErr w:type="spellEnd"/>
      <w:r w:rsidRPr="007E5D1C">
        <w:rPr>
          <w:rFonts w:ascii="Arial" w:hAnsi="Arial" w:cs="Arial"/>
          <w:sz w:val="20"/>
        </w:rPr>
        <w:t>/g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</w:t>
      </w:r>
    </w:p>
    <w:p w:rsidR="00D036BB" w:rsidRPr="00D036BB" w:rsidRDefault="00D036BB" w:rsidP="00375CF0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D036BB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r</w:t>
      </w:r>
      <w:r w:rsidRPr="00D036BB">
        <w:rPr>
          <w:rFonts w:ascii="Arial" w:hAnsi="Arial" w:cs="Arial"/>
          <w:bCs/>
          <w:sz w:val="20"/>
        </w:rPr>
        <w:t>rebentamento</w:t>
      </w:r>
      <w:r>
        <w:rPr>
          <w:rFonts w:ascii="Arial" w:hAnsi="Arial" w:cs="Arial"/>
          <w:bCs/>
          <w:sz w:val="20"/>
        </w:rPr>
        <w:t xml:space="preserve"> (</w:t>
      </w:r>
      <w:proofErr w:type="gramStart"/>
      <w:r w:rsidRPr="00D036BB">
        <w:rPr>
          <w:rFonts w:ascii="Arial" w:hAnsi="Arial" w:cs="Arial"/>
          <w:bCs/>
          <w:sz w:val="20"/>
        </w:rPr>
        <w:t>kPam²</w:t>
      </w:r>
      <w:proofErr w:type="gramEnd"/>
      <w:r w:rsidRPr="00D036BB">
        <w:rPr>
          <w:rFonts w:ascii="Arial" w:hAnsi="Arial" w:cs="Arial"/>
          <w:bCs/>
          <w:sz w:val="20"/>
        </w:rPr>
        <w:t>/g</w:t>
      </w:r>
      <w:r>
        <w:rPr>
          <w:rFonts w:ascii="Arial" w:hAnsi="Arial" w:cs="Arial"/>
          <w:bCs/>
          <w:sz w:val="20"/>
        </w:rPr>
        <w:t>)</w:t>
      </w:r>
    </w:p>
    <w:p w:rsidR="00CF53CB" w:rsidRDefault="00CF53CB" w:rsidP="002C0DB7">
      <w:pPr>
        <w:spacing w:line="360" w:lineRule="auto"/>
        <w:rPr>
          <w:rFonts w:ascii="Arial" w:hAnsi="Arial" w:cs="Arial"/>
          <w:sz w:val="20"/>
        </w:rPr>
      </w:pPr>
    </w:p>
    <w:p w:rsidR="00B5288D" w:rsidRPr="004349AC" w:rsidRDefault="008026FE" w:rsidP="002C0DB7">
      <w:pPr>
        <w:spacing w:line="360" w:lineRule="auto"/>
        <w:rPr>
          <w:rFonts w:ascii="Arial" w:hAnsi="Arial" w:cs="Arial"/>
          <w:sz w:val="20"/>
        </w:rPr>
      </w:pPr>
      <w:r w:rsidRPr="004349AC">
        <w:rPr>
          <w:rFonts w:ascii="Arial" w:hAnsi="Arial" w:cs="Arial"/>
          <w:sz w:val="20"/>
        </w:rPr>
        <w:t>* - Corresponde a média aritmética dos valores observados dentro das amostras analisadas.</w:t>
      </w:r>
    </w:p>
    <w:p w:rsidR="008026FE" w:rsidRPr="004349AC" w:rsidRDefault="008026FE" w:rsidP="002C0DB7">
      <w:pPr>
        <w:spacing w:line="360" w:lineRule="auto"/>
        <w:rPr>
          <w:rFonts w:ascii="Arial" w:hAnsi="Arial" w:cs="Arial"/>
          <w:sz w:val="20"/>
        </w:rPr>
      </w:pPr>
      <w:r w:rsidRPr="004349AC">
        <w:rPr>
          <w:rFonts w:ascii="Arial" w:hAnsi="Arial" w:cs="Arial"/>
          <w:sz w:val="20"/>
        </w:rPr>
        <w:t>** - Corresponde ao maior valor observado dentro das amostras analisadas.</w:t>
      </w:r>
    </w:p>
    <w:p w:rsidR="008026FE" w:rsidRPr="008026FE" w:rsidRDefault="008026FE" w:rsidP="002C0DB7">
      <w:pPr>
        <w:spacing w:line="360" w:lineRule="auto"/>
        <w:rPr>
          <w:rFonts w:ascii="Arial" w:hAnsi="Arial" w:cs="Arial"/>
          <w:sz w:val="20"/>
        </w:rPr>
      </w:pPr>
      <w:r w:rsidRPr="004349AC">
        <w:rPr>
          <w:rFonts w:ascii="Arial" w:hAnsi="Arial" w:cs="Arial"/>
          <w:sz w:val="20"/>
        </w:rPr>
        <w:t>*** - Corresponde ao menor valor observado dentro das amostras</w:t>
      </w:r>
      <w:r w:rsidRPr="008026FE">
        <w:rPr>
          <w:rFonts w:ascii="Arial" w:hAnsi="Arial" w:cs="Arial"/>
          <w:sz w:val="20"/>
        </w:rPr>
        <w:t xml:space="preserve"> analisadas.</w:t>
      </w:r>
    </w:p>
    <w:p w:rsidR="009C757B" w:rsidRDefault="009C757B" w:rsidP="009C757B">
      <w:pPr>
        <w:spacing w:line="360" w:lineRule="auto"/>
        <w:jc w:val="center"/>
        <w:rPr>
          <w:rFonts w:ascii="Arial" w:hAnsi="Arial" w:cs="Arial"/>
          <w:szCs w:val="24"/>
        </w:rPr>
      </w:pPr>
    </w:p>
    <w:p w:rsidR="007B2626" w:rsidRDefault="007B2626">
      <w:pPr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AA369D" w:rsidRDefault="00CC35EB" w:rsidP="00AA369D">
      <w:pPr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5</w:t>
      </w:r>
      <w:r w:rsidRPr="00F51701">
        <w:rPr>
          <w:rFonts w:ascii="Arial" w:hAnsi="Arial" w:cs="Arial"/>
          <w:b/>
          <w:bCs/>
          <w:szCs w:val="24"/>
        </w:rPr>
        <w:t xml:space="preserve">. </w:t>
      </w:r>
      <w:r w:rsidR="00D375F1">
        <w:rPr>
          <w:rFonts w:ascii="Arial" w:hAnsi="Arial" w:cs="Arial"/>
          <w:b/>
          <w:bCs/>
          <w:szCs w:val="24"/>
        </w:rPr>
        <w:t xml:space="preserve">CONCLUSÃO E </w:t>
      </w:r>
      <w:r w:rsidRPr="004349AC">
        <w:rPr>
          <w:rFonts w:ascii="Arial" w:hAnsi="Arial" w:cs="Arial"/>
          <w:b/>
          <w:bCs/>
          <w:szCs w:val="24"/>
        </w:rPr>
        <w:t>CONSIDERAÇÕES:</w:t>
      </w:r>
      <w:proofErr w:type="gramStart"/>
      <w:r w:rsidR="000E24B9">
        <w:rPr>
          <w:rFonts w:ascii="Arial" w:hAnsi="Arial" w:cs="Arial"/>
          <w:b/>
          <w:bCs/>
          <w:szCs w:val="24"/>
        </w:rPr>
        <w:t xml:space="preserve"> </w:t>
      </w:r>
      <w:r w:rsidR="000E24B9" w:rsidRPr="000E24B9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gramEnd"/>
      <w:r w:rsidR="000E24B9" w:rsidRPr="000E24B9">
        <w:rPr>
          <w:rFonts w:ascii="Arial" w:hAnsi="Arial" w:cs="Arial"/>
          <w:b/>
          <w:bCs/>
          <w:color w:val="FF0000"/>
          <w:szCs w:val="24"/>
        </w:rPr>
        <w:t>MODELO</w:t>
      </w:r>
    </w:p>
    <w:p w:rsidR="0022139E" w:rsidRPr="00D375F1" w:rsidRDefault="0022139E" w:rsidP="00AA369D">
      <w:pPr>
        <w:spacing w:line="360" w:lineRule="auto"/>
        <w:rPr>
          <w:rFonts w:ascii="Arial" w:hAnsi="Arial" w:cs="Arial"/>
          <w:bCs/>
          <w:szCs w:val="24"/>
        </w:rPr>
      </w:pPr>
    </w:p>
    <w:p w:rsidR="0022139E" w:rsidRPr="00D375F1" w:rsidRDefault="00D375F1" w:rsidP="00AA369D">
      <w:pPr>
        <w:spacing w:line="360" w:lineRule="auto"/>
        <w:rPr>
          <w:rFonts w:ascii="Arial" w:hAnsi="Arial" w:cs="Arial"/>
          <w:bCs/>
          <w:szCs w:val="24"/>
        </w:rPr>
      </w:pPr>
      <w:r w:rsidRPr="00D375F1">
        <w:rPr>
          <w:rFonts w:ascii="Arial" w:hAnsi="Arial" w:cs="Arial"/>
          <w:bCs/>
          <w:szCs w:val="24"/>
        </w:rPr>
        <w:t>As amostras analisadas permitem caracterizar o papel apresentado para análise como:</w:t>
      </w:r>
    </w:p>
    <w:p w:rsidR="00D375F1" w:rsidRPr="00D375F1" w:rsidRDefault="00D375F1" w:rsidP="00D375F1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 w:rsidRPr="00D375F1">
        <w:rPr>
          <w:rFonts w:ascii="Arial" w:hAnsi="Arial" w:cs="Arial"/>
          <w:b/>
          <w:bCs/>
          <w:szCs w:val="24"/>
        </w:rPr>
        <w:t>Papel branco – de elevada alvura – média 97,1%</w:t>
      </w:r>
    </w:p>
    <w:p w:rsidR="00D375F1" w:rsidRPr="00D375F1" w:rsidRDefault="00D375F1" w:rsidP="00D375F1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 w:rsidRPr="00D375F1">
        <w:rPr>
          <w:rFonts w:ascii="Arial" w:hAnsi="Arial" w:cs="Arial"/>
          <w:b/>
          <w:bCs/>
          <w:szCs w:val="24"/>
        </w:rPr>
        <w:t>Opacidade alta – 91,2%</w:t>
      </w:r>
    </w:p>
    <w:p w:rsidR="00D375F1" w:rsidRPr="00D375F1" w:rsidRDefault="00D375F1" w:rsidP="00D375F1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 w:rsidRPr="00D375F1">
        <w:rPr>
          <w:rFonts w:ascii="Arial" w:hAnsi="Arial" w:cs="Arial"/>
          <w:b/>
          <w:bCs/>
          <w:szCs w:val="24"/>
        </w:rPr>
        <w:t>Gramatura - 75 g/m</w:t>
      </w:r>
      <w:r w:rsidRPr="00D375F1">
        <w:rPr>
          <w:rFonts w:ascii="Arial" w:hAnsi="Arial" w:cs="Arial"/>
          <w:b/>
          <w:bCs/>
          <w:szCs w:val="24"/>
          <w:vertAlign w:val="superscript"/>
        </w:rPr>
        <w:t>2</w:t>
      </w:r>
      <w:r w:rsidRPr="00D375F1">
        <w:rPr>
          <w:rFonts w:ascii="Arial" w:hAnsi="Arial" w:cs="Arial"/>
          <w:b/>
          <w:bCs/>
          <w:szCs w:val="24"/>
        </w:rPr>
        <w:t xml:space="preserve">, a variação encontrada é compatível com a variação no teor de </w:t>
      </w:r>
      <w:proofErr w:type="gramStart"/>
      <w:r w:rsidRPr="00D375F1">
        <w:rPr>
          <w:rFonts w:ascii="Arial" w:hAnsi="Arial" w:cs="Arial"/>
          <w:b/>
          <w:bCs/>
          <w:szCs w:val="24"/>
        </w:rPr>
        <w:t>umidade</w:t>
      </w:r>
      <w:proofErr w:type="gramEnd"/>
    </w:p>
    <w:p w:rsidR="00D375F1" w:rsidRPr="00D375F1" w:rsidRDefault="00D375F1" w:rsidP="00D375F1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 w:rsidRPr="00D375F1">
        <w:rPr>
          <w:rFonts w:ascii="Arial" w:hAnsi="Arial" w:cs="Arial"/>
          <w:b/>
          <w:bCs/>
          <w:szCs w:val="24"/>
        </w:rPr>
        <w:t>Teor de umidade médio –</w:t>
      </w:r>
      <w:r w:rsidR="00D036BB">
        <w:rPr>
          <w:rFonts w:ascii="Arial" w:hAnsi="Arial" w:cs="Arial"/>
          <w:b/>
          <w:bCs/>
          <w:szCs w:val="24"/>
        </w:rPr>
        <w:t xml:space="preserve"> 4,0%</w:t>
      </w:r>
      <w:proofErr w:type="gramStart"/>
      <w:r w:rsidR="00D036BB">
        <w:rPr>
          <w:rFonts w:ascii="Arial" w:hAnsi="Arial" w:cs="Arial"/>
          <w:b/>
          <w:bCs/>
          <w:szCs w:val="24"/>
        </w:rPr>
        <w:t xml:space="preserve">  </w:t>
      </w:r>
      <w:proofErr w:type="gramEnd"/>
      <w:r w:rsidR="00D036BB">
        <w:rPr>
          <w:rFonts w:ascii="Arial" w:hAnsi="Arial" w:cs="Arial"/>
          <w:b/>
          <w:bCs/>
          <w:szCs w:val="24"/>
        </w:rPr>
        <w:t>compatível com a condição</w:t>
      </w:r>
      <w:r w:rsidRPr="00D375F1">
        <w:rPr>
          <w:rFonts w:ascii="Arial" w:hAnsi="Arial" w:cs="Arial"/>
          <w:b/>
          <w:bCs/>
          <w:szCs w:val="24"/>
        </w:rPr>
        <w:t xml:space="preserve"> de acondicionamento a UR de 50%.</w:t>
      </w:r>
    </w:p>
    <w:p w:rsidR="00D375F1" w:rsidRDefault="00D375F1" w:rsidP="00D375F1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 w:rsidRPr="00D375F1">
        <w:rPr>
          <w:rFonts w:ascii="Arial" w:hAnsi="Arial" w:cs="Arial"/>
          <w:b/>
          <w:bCs/>
          <w:szCs w:val="24"/>
        </w:rPr>
        <w:t>Espessura dentro dos padrões para papel de gramatura 75.</w:t>
      </w:r>
    </w:p>
    <w:p w:rsidR="00375CF0" w:rsidRDefault="00375CF0" w:rsidP="007E5D1C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Resistências à tração com índices </w:t>
      </w:r>
      <w:r w:rsidR="007E5D1C" w:rsidRPr="007E5D1C">
        <w:rPr>
          <w:rFonts w:ascii="Arial" w:hAnsi="Arial" w:cs="Arial"/>
          <w:b/>
          <w:bCs/>
          <w:szCs w:val="24"/>
        </w:rPr>
        <w:t>IT</w:t>
      </w:r>
      <w:r w:rsidR="007E5D1C">
        <w:rPr>
          <w:rFonts w:ascii="Arial" w:hAnsi="Arial" w:cs="Arial"/>
          <w:b/>
          <w:bCs/>
          <w:szCs w:val="24"/>
        </w:rPr>
        <w:t xml:space="preserve"> </w:t>
      </w:r>
      <w:proofErr w:type="gramStart"/>
      <w:r w:rsidR="007E5D1C">
        <w:rPr>
          <w:rFonts w:ascii="Arial" w:hAnsi="Arial" w:cs="Arial"/>
          <w:b/>
          <w:bCs/>
          <w:szCs w:val="24"/>
        </w:rPr>
        <w:t>de ...</w:t>
      </w:r>
      <w:proofErr w:type="gramEnd"/>
      <w:r w:rsidR="007E5D1C">
        <w:rPr>
          <w:rFonts w:ascii="Arial" w:hAnsi="Arial" w:cs="Arial"/>
          <w:b/>
          <w:bCs/>
          <w:szCs w:val="24"/>
        </w:rPr>
        <w:t>.......</w:t>
      </w:r>
      <w:r w:rsidR="007E5D1C" w:rsidRPr="007E5D1C">
        <w:rPr>
          <w:rFonts w:ascii="Arial" w:hAnsi="Arial" w:cs="Arial"/>
          <w:b/>
          <w:bCs/>
          <w:szCs w:val="24"/>
        </w:rPr>
        <w:t xml:space="preserve"> (</w:t>
      </w:r>
      <w:proofErr w:type="spellStart"/>
      <w:r w:rsidR="007E5D1C" w:rsidRPr="007E5D1C">
        <w:rPr>
          <w:rFonts w:ascii="Arial" w:hAnsi="Arial" w:cs="Arial"/>
          <w:b/>
          <w:bCs/>
          <w:szCs w:val="24"/>
        </w:rPr>
        <w:t>Nm</w:t>
      </w:r>
      <w:proofErr w:type="spellEnd"/>
      <w:r w:rsidR="007E5D1C" w:rsidRPr="007E5D1C">
        <w:rPr>
          <w:rFonts w:ascii="Arial" w:hAnsi="Arial" w:cs="Arial"/>
          <w:b/>
          <w:bCs/>
          <w:szCs w:val="24"/>
        </w:rPr>
        <w:t>/g)</w:t>
      </w:r>
    </w:p>
    <w:p w:rsidR="00375CF0" w:rsidRPr="00D375F1" w:rsidRDefault="00375CF0" w:rsidP="007E5D1C">
      <w:pPr>
        <w:pStyle w:val="Pargrafoda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Resistência ao rasgo com índices </w:t>
      </w:r>
      <w:r w:rsidR="007E5D1C">
        <w:rPr>
          <w:rFonts w:ascii="Arial" w:hAnsi="Arial" w:cs="Arial"/>
          <w:b/>
          <w:bCs/>
          <w:szCs w:val="24"/>
        </w:rPr>
        <w:t xml:space="preserve">IR </w:t>
      </w:r>
      <w:proofErr w:type="gramStart"/>
      <w:r w:rsidR="007E5D1C">
        <w:rPr>
          <w:rFonts w:ascii="Arial" w:hAnsi="Arial" w:cs="Arial"/>
          <w:b/>
          <w:bCs/>
          <w:szCs w:val="24"/>
        </w:rPr>
        <w:t>de ...</w:t>
      </w:r>
      <w:proofErr w:type="gramEnd"/>
      <w:r w:rsidR="007E5D1C">
        <w:rPr>
          <w:rFonts w:ascii="Arial" w:hAnsi="Arial" w:cs="Arial"/>
          <w:b/>
          <w:bCs/>
          <w:szCs w:val="24"/>
        </w:rPr>
        <w:t>.......</w:t>
      </w:r>
      <w:r w:rsidR="007E5D1C" w:rsidRPr="007E5D1C">
        <w:t xml:space="preserve"> </w:t>
      </w:r>
      <w:r w:rsidR="007E5D1C" w:rsidRPr="007E5D1C">
        <w:rPr>
          <w:rFonts w:ascii="Arial" w:hAnsi="Arial" w:cs="Arial"/>
          <w:b/>
          <w:bCs/>
          <w:szCs w:val="24"/>
        </w:rPr>
        <w:t>IR (</w:t>
      </w:r>
      <w:proofErr w:type="gramStart"/>
      <w:r w:rsidR="007E5D1C" w:rsidRPr="007E5D1C">
        <w:rPr>
          <w:rFonts w:ascii="Arial" w:hAnsi="Arial" w:cs="Arial"/>
          <w:b/>
          <w:bCs/>
          <w:szCs w:val="24"/>
        </w:rPr>
        <w:t>mNm²</w:t>
      </w:r>
      <w:proofErr w:type="gramEnd"/>
      <w:r w:rsidR="007E5D1C" w:rsidRPr="007E5D1C">
        <w:rPr>
          <w:rFonts w:ascii="Arial" w:hAnsi="Arial" w:cs="Arial"/>
          <w:b/>
          <w:bCs/>
          <w:szCs w:val="24"/>
        </w:rPr>
        <w:t>/g)</w:t>
      </w:r>
    </w:p>
    <w:p w:rsidR="00D375F1" w:rsidRPr="00D375F1" w:rsidRDefault="00D375F1" w:rsidP="00AA369D">
      <w:pPr>
        <w:spacing w:line="360" w:lineRule="auto"/>
        <w:rPr>
          <w:rFonts w:ascii="Arial" w:hAnsi="Arial" w:cs="Arial"/>
          <w:bCs/>
          <w:szCs w:val="24"/>
        </w:rPr>
      </w:pPr>
    </w:p>
    <w:p w:rsidR="008026FE" w:rsidRPr="004349AC" w:rsidRDefault="008026FE" w:rsidP="008026FE">
      <w:pPr>
        <w:autoSpaceDE w:val="0"/>
        <w:autoSpaceDN w:val="0"/>
        <w:adjustRightInd w:val="0"/>
        <w:spacing w:line="360" w:lineRule="auto"/>
        <w:ind w:firstLine="576"/>
        <w:rPr>
          <w:rFonts w:ascii="Arial" w:hAnsi="Arial" w:cs="Arial"/>
        </w:rPr>
      </w:pPr>
      <w:r w:rsidRPr="004349AC">
        <w:rPr>
          <w:rFonts w:ascii="Arial" w:hAnsi="Arial" w:cs="Arial"/>
        </w:rPr>
        <w:t xml:space="preserve">Informamos que a qualidade do papel </w:t>
      </w:r>
      <w:r w:rsidR="00CC35EB" w:rsidRPr="004349AC">
        <w:rPr>
          <w:rFonts w:ascii="Arial" w:hAnsi="Arial" w:cs="Arial"/>
        </w:rPr>
        <w:t>tende a</w:t>
      </w:r>
      <w:r w:rsidRPr="004349AC">
        <w:rPr>
          <w:rFonts w:ascii="Arial" w:hAnsi="Arial" w:cs="Arial"/>
        </w:rPr>
        <w:t xml:space="preserve"> sofrer influência do tipo de processo utilizado na obtenção da polpa celulósica, do tratamento dado às fibras, da utilização de substâncias</w:t>
      </w:r>
      <w:r w:rsidR="00CC35EB" w:rsidRPr="004349AC">
        <w:rPr>
          <w:rFonts w:ascii="Arial" w:hAnsi="Arial" w:cs="Arial"/>
        </w:rPr>
        <w:t xml:space="preserve"> na composição do papel</w:t>
      </w:r>
      <w:r w:rsidRPr="004349AC">
        <w:rPr>
          <w:rFonts w:ascii="Arial" w:hAnsi="Arial" w:cs="Arial"/>
        </w:rPr>
        <w:t xml:space="preserve"> e</w:t>
      </w:r>
      <w:r w:rsidR="00CC35EB" w:rsidRPr="004349AC">
        <w:rPr>
          <w:rFonts w:ascii="Arial" w:hAnsi="Arial" w:cs="Arial"/>
        </w:rPr>
        <w:t xml:space="preserve"> das</w:t>
      </w:r>
      <w:r w:rsidRPr="004349AC">
        <w:rPr>
          <w:rFonts w:ascii="Arial" w:hAnsi="Arial" w:cs="Arial"/>
        </w:rPr>
        <w:t xml:space="preserve"> condições de </w:t>
      </w:r>
      <w:r w:rsidR="00CC35EB" w:rsidRPr="004349AC">
        <w:rPr>
          <w:rFonts w:ascii="Arial" w:hAnsi="Arial" w:cs="Arial"/>
        </w:rPr>
        <w:t xml:space="preserve">sua </w:t>
      </w:r>
      <w:r w:rsidR="004349AC">
        <w:rPr>
          <w:rFonts w:ascii="Arial" w:hAnsi="Arial" w:cs="Arial"/>
        </w:rPr>
        <w:t xml:space="preserve">formação, </w:t>
      </w:r>
      <w:r w:rsidR="009801D0">
        <w:rPr>
          <w:rFonts w:ascii="Arial" w:hAnsi="Arial" w:cs="Arial"/>
        </w:rPr>
        <w:t xml:space="preserve">das condições de </w:t>
      </w:r>
      <w:r w:rsidR="004349AC">
        <w:rPr>
          <w:rFonts w:ascii="Arial" w:hAnsi="Arial" w:cs="Arial"/>
        </w:rPr>
        <w:t xml:space="preserve">estocagem </w:t>
      </w:r>
      <w:r w:rsidR="00CC35EB" w:rsidRPr="004349AC">
        <w:rPr>
          <w:rFonts w:ascii="Arial" w:hAnsi="Arial" w:cs="Arial"/>
        </w:rPr>
        <w:t>dentre outras.</w:t>
      </w:r>
    </w:p>
    <w:p w:rsidR="00CC35EB" w:rsidRPr="004349AC" w:rsidRDefault="00CC35EB" w:rsidP="006F224B">
      <w:pPr>
        <w:autoSpaceDE w:val="0"/>
        <w:autoSpaceDN w:val="0"/>
        <w:adjustRightInd w:val="0"/>
        <w:spacing w:line="360" w:lineRule="auto"/>
        <w:ind w:firstLine="576"/>
        <w:rPr>
          <w:rFonts w:ascii="Arial" w:hAnsi="Arial" w:cs="Arial"/>
        </w:rPr>
      </w:pPr>
      <w:r w:rsidRPr="004349AC">
        <w:rPr>
          <w:rFonts w:ascii="Arial" w:hAnsi="Arial" w:cs="Arial"/>
        </w:rPr>
        <w:t>Assim, este relatório informa com segurança as propriedades m</w:t>
      </w:r>
      <w:r w:rsidR="00425D49">
        <w:rPr>
          <w:rFonts w:ascii="Arial" w:hAnsi="Arial" w:cs="Arial"/>
        </w:rPr>
        <w:t>édias determinadas do</w:t>
      </w:r>
      <w:r w:rsidRPr="004349AC">
        <w:rPr>
          <w:rFonts w:ascii="Arial" w:hAnsi="Arial" w:cs="Arial"/>
        </w:rPr>
        <w:t xml:space="preserve"> lote encaminhado para análise.</w:t>
      </w:r>
    </w:p>
    <w:p w:rsidR="00CC35EB" w:rsidRPr="004349AC" w:rsidRDefault="00CC35EB" w:rsidP="00CC35EB">
      <w:pPr>
        <w:autoSpaceDE w:val="0"/>
        <w:autoSpaceDN w:val="0"/>
        <w:adjustRightInd w:val="0"/>
        <w:spacing w:line="360" w:lineRule="auto"/>
        <w:ind w:firstLine="576"/>
        <w:rPr>
          <w:rFonts w:ascii="Arial" w:hAnsi="Arial" w:cs="Arial"/>
        </w:rPr>
      </w:pPr>
      <w:r w:rsidRPr="004349AC">
        <w:rPr>
          <w:rFonts w:ascii="Arial" w:hAnsi="Arial" w:cs="Arial"/>
        </w:rPr>
        <w:t>Pois devido a</w:t>
      </w:r>
      <w:r w:rsidR="008026FE" w:rsidRPr="004349AC">
        <w:rPr>
          <w:rFonts w:ascii="Arial" w:hAnsi="Arial" w:cs="Arial"/>
        </w:rPr>
        <w:t xml:space="preserve">o fato </w:t>
      </w:r>
      <w:r w:rsidRPr="004349AC">
        <w:rPr>
          <w:rFonts w:ascii="Arial" w:hAnsi="Arial" w:cs="Arial"/>
        </w:rPr>
        <w:t xml:space="preserve">de haver </w:t>
      </w:r>
      <w:r w:rsidR="008026FE" w:rsidRPr="004349AC">
        <w:rPr>
          <w:rFonts w:ascii="Arial" w:hAnsi="Arial" w:cs="Arial"/>
        </w:rPr>
        <w:t>oscilações dentro do processo de fabricação do papel, estas podem alterar e interferir na qualidade do produto final.</w:t>
      </w:r>
    </w:p>
    <w:p w:rsidR="005F3E2E" w:rsidRPr="004349AC" w:rsidRDefault="00425D49" w:rsidP="005F3E2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É o laudo</w:t>
      </w:r>
      <w:r w:rsidR="005F3E2E" w:rsidRPr="004349AC">
        <w:rPr>
          <w:rFonts w:ascii="Arial" w:hAnsi="Arial" w:cs="Arial"/>
        </w:rPr>
        <w:t>.</w:t>
      </w:r>
    </w:p>
    <w:p w:rsidR="00B94606" w:rsidRPr="004349AC" w:rsidRDefault="00425D49" w:rsidP="005F3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Obs. As amostras ana</w:t>
      </w:r>
      <w:r w:rsidR="000E24B9">
        <w:rPr>
          <w:rFonts w:ascii="Arial" w:hAnsi="Arial" w:cs="Arial"/>
        </w:rPr>
        <w:t>lisadas serão armazenadas por 12</w:t>
      </w:r>
      <w:r>
        <w:rPr>
          <w:rFonts w:ascii="Arial" w:hAnsi="Arial" w:cs="Arial"/>
        </w:rPr>
        <w:t xml:space="preserve"> meses para eventuais </w:t>
      </w:r>
      <w:proofErr w:type="spellStart"/>
      <w:proofErr w:type="gramStart"/>
      <w:r>
        <w:rPr>
          <w:rFonts w:ascii="Arial" w:hAnsi="Arial" w:cs="Arial"/>
        </w:rPr>
        <w:t>contra-prova</w:t>
      </w:r>
      <w:proofErr w:type="spellEnd"/>
      <w:proofErr w:type="gramEnd"/>
      <w:r>
        <w:rPr>
          <w:rFonts w:ascii="Arial" w:hAnsi="Arial" w:cs="Arial"/>
        </w:rPr>
        <w:t>.</w:t>
      </w:r>
    </w:p>
    <w:p w:rsidR="00B94606" w:rsidRPr="004349AC" w:rsidRDefault="00B94606" w:rsidP="005F3E2E">
      <w:pPr>
        <w:rPr>
          <w:rFonts w:ascii="Arial" w:hAnsi="Arial" w:cs="Arial"/>
        </w:rPr>
      </w:pPr>
      <w:r w:rsidRPr="004349AC">
        <w:rPr>
          <w:rFonts w:ascii="Arial" w:hAnsi="Arial" w:cs="Arial"/>
        </w:rPr>
        <w:t xml:space="preserve">Curitiba, </w:t>
      </w:r>
      <w:r w:rsidR="00D036BB">
        <w:rPr>
          <w:rFonts w:ascii="Arial" w:hAnsi="Arial" w:cs="Arial"/>
        </w:rPr>
        <w:t>XX</w:t>
      </w:r>
      <w:bookmarkStart w:id="0" w:name="_GoBack"/>
      <w:bookmarkEnd w:id="0"/>
      <w:r w:rsidRPr="004349AC">
        <w:rPr>
          <w:rFonts w:ascii="Arial" w:hAnsi="Arial" w:cs="Arial"/>
        </w:rPr>
        <w:t xml:space="preserve"> de </w:t>
      </w:r>
      <w:r w:rsidR="00D036BB">
        <w:rPr>
          <w:rFonts w:ascii="Arial" w:hAnsi="Arial" w:cs="Arial"/>
        </w:rPr>
        <w:t>março de 2016</w:t>
      </w:r>
      <w:r w:rsidRPr="004349AC">
        <w:rPr>
          <w:rFonts w:ascii="Arial" w:hAnsi="Arial" w:cs="Arial"/>
        </w:rPr>
        <w:t>,</w:t>
      </w:r>
    </w:p>
    <w:p w:rsidR="00B94606" w:rsidRPr="004349AC" w:rsidRDefault="00B94606" w:rsidP="00B94606">
      <w:pPr>
        <w:jc w:val="center"/>
        <w:rPr>
          <w:rFonts w:ascii="Arial" w:hAnsi="Arial" w:cs="Arial"/>
        </w:rPr>
      </w:pPr>
    </w:p>
    <w:p w:rsidR="005F3E2E" w:rsidRPr="004349AC" w:rsidRDefault="005F3E2E" w:rsidP="00B94606">
      <w:pPr>
        <w:jc w:val="center"/>
        <w:rPr>
          <w:rFonts w:ascii="Arial" w:hAnsi="Arial" w:cs="Arial"/>
        </w:rPr>
      </w:pPr>
    </w:p>
    <w:p w:rsidR="005F3E2E" w:rsidRPr="004349AC" w:rsidRDefault="005F3E2E" w:rsidP="00B94606">
      <w:pPr>
        <w:jc w:val="center"/>
        <w:rPr>
          <w:rFonts w:ascii="Arial" w:hAnsi="Arial" w:cs="Arial"/>
        </w:rPr>
      </w:pPr>
    </w:p>
    <w:p w:rsidR="00B94606" w:rsidRPr="004349AC" w:rsidRDefault="00B94606" w:rsidP="00B94606">
      <w:pPr>
        <w:jc w:val="center"/>
        <w:rPr>
          <w:rFonts w:ascii="Arial" w:hAnsi="Arial" w:cs="Arial"/>
        </w:rPr>
      </w:pPr>
    </w:p>
    <w:p w:rsidR="00B94606" w:rsidRPr="004349AC" w:rsidRDefault="00B94606" w:rsidP="00B94606">
      <w:pPr>
        <w:jc w:val="center"/>
        <w:rPr>
          <w:rFonts w:ascii="Arial" w:hAnsi="Arial" w:cs="Arial"/>
        </w:rPr>
      </w:pPr>
      <w:r w:rsidRPr="004349AC">
        <w:rPr>
          <w:rFonts w:ascii="Arial" w:hAnsi="Arial" w:cs="Arial"/>
        </w:rPr>
        <w:t>______________________</w:t>
      </w:r>
    </w:p>
    <w:p w:rsidR="00B94606" w:rsidRPr="004349AC" w:rsidRDefault="000E24B9" w:rsidP="00B946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Técnico Responsável</w:t>
      </w:r>
    </w:p>
    <w:p w:rsidR="005F3E2E" w:rsidRPr="004349AC" w:rsidRDefault="005F3E2E" w:rsidP="00B94606">
      <w:pPr>
        <w:jc w:val="center"/>
        <w:rPr>
          <w:rFonts w:ascii="Arial" w:hAnsi="Arial" w:cs="Arial"/>
        </w:rPr>
      </w:pPr>
    </w:p>
    <w:sectPr w:rsidR="005F3E2E" w:rsidRPr="004349AC" w:rsidSect="00C6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69" w:right="1418" w:bottom="1701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BC" w:rsidRDefault="00B50EBC">
      <w:r>
        <w:separator/>
      </w:r>
    </w:p>
  </w:endnote>
  <w:endnote w:type="continuationSeparator" w:id="0">
    <w:p w:rsidR="00B50EBC" w:rsidRDefault="00B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5" w:rsidRDefault="00E719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64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64A5" w:rsidRDefault="005A64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5" w:rsidRDefault="00E7192C">
    <w:pPr>
      <w:pStyle w:val="Rodap"/>
      <w:framePr w:wrap="around" w:vAnchor="text" w:hAnchor="margin" w:xAlign="right" w:y="1"/>
      <w:rPr>
        <w:rStyle w:val="Nmerodepgina"/>
        <w:rFonts w:ascii="Verdana" w:hAnsi="Verdana"/>
      </w:rPr>
    </w:pPr>
    <w:r>
      <w:rPr>
        <w:rStyle w:val="Nmerodepgina"/>
        <w:rFonts w:ascii="Verdana" w:hAnsi="Verdana"/>
      </w:rPr>
      <w:fldChar w:fldCharType="begin"/>
    </w:r>
    <w:r w:rsidR="005A64A5">
      <w:rPr>
        <w:rStyle w:val="Nmerodepgina"/>
        <w:rFonts w:ascii="Verdana" w:hAnsi="Verdana"/>
      </w:rPr>
      <w:instrText xml:space="preserve">PAGE  </w:instrText>
    </w:r>
    <w:r>
      <w:rPr>
        <w:rStyle w:val="Nmerodepgina"/>
        <w:rFonts w:ascii="Verdana" w:hAnsi="Verdana"/>
      </w:rPr>
      <w:fldChar w:fldCharType="separate"/>
    </w:r>
    <w:r w:rsidR="00D036BB">
      <w:rPr>
        <w:rStyle w:val="Nmerodepgina"/>
        <w:rFonts w:ascii="Verdana" w:hAnsi="Verdana"/>
        <w:noProof/>
      </w:rPr>
      <w:t>7</w:t>
    </w:r>
    <w:r>
      <w:rPr>
        <w:rStyle w:val="Nmerodepgina"/>
        <w:rFonts w:ascii="Verdana" w:hAnsi="Verdana"/>
      </w:rPr>
      <w:fldChar w:fldCharType="end"/>
    </w:r>
  </w:p>
  <w:p w:rsidR="005A64A5" w:rsidRDefault="005A64A5" w:rsidP="00082A48">
    <w:pPr>
      <w:pStyle w:val="Rodap"/>
      <w:pBdr>
        <w:bottom w:val="single" w:sz="4" w:space="1" w:color="auto"/>
      </w:pBdr>
      <w:ind w:right="360"/>
      <w:jc w:val="center"/>
      <w:rPr>
        <w:sz w:val="20"/>
      </w:rPr>
    </w:pPr>
  </w:p>
  <w:p w:rsidR="005A64A5" w:rsidRDefault="005A64A5">
    <w:pPr>
      <w:pStyle w:val="Rodap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 xml:space="preserve">Rua </w:t>
    </w:r>
    <w:proofErr w:type="spellStart"/>
    <w:r>
      <w:rPr>
        <w:rFonts w:ascii="Verdana" w:hAnsi="Verdana" w:cs="Arial"/>
        <w:sz w:val="20"/>
      </w:rPr>
      <w:t>Lothário</w:t>
    </w:r>
    <w:proofErr w:type="spellEnd"/>
    <w:r>
      <w:rPr>
        <w:rFonts w:ascii="Verdana" w:hAnsi="Verdana" w:cs="Arial"/>
        <w:sz w:val="20"/>
      </w:rPr>
      <w:t xml:space="preserve"> </w:t>
    </w:r>
    <w:proofErr w:type="spellStart"/>
    <w:r>
      <w:rPr>
        <w:rFonts w:ascii="Verdana" w:hAnsi="Verdana" w:cs="Arial"/>
        <w:sz w:val="20"/>
      </w:rPr>
      <w:t>Meissner</w:t>
    </w:r>
    <w:proofErr w:type="spellEnd"/>
    <w:r>
      <w:rPr>
        <w:rFonts w:ascii="Verdana" w:hAnsi="Verdana" w:cs="Arial"/>
        <w:sz w:val="20"/>
      </w:rPr>
      <w:t>, 632, Curitiba, Paraná, CEP 80210-</w:t>
    </w:r>
    <w:proofErr w:type="gramStart"/>
    <w:r>
      <w:rPr>
        <w:rFonts w:ascii="Verdana" w:hAnsi="Verdana" w:cs="Arial"/>
        <w:sz w:val="20"/>
      </w:rPr>
      <w:t>170</w:t>
    </w:r>
    <w:proofErr w:type="gramEnd"/>
  </w:p>
  <w:p w:rsidR="005A64A5" w:rsidRDefault="005A64A5" w:rsidP="00F9465D">
    <w:pPr>
      <w:pStyle w:val="Rodap"/>
      <w:jc w:val="center"/>
    </w:pPr>
    <w:r>
      <w:rPr>
        <w:rFonts w:ascii="Verdana" w:hAnsi="Verdana" w:cs="Arial"/>
        <w:sz w:val="20"/>
      </w:rPr>
      <w:t xml:space="preserve">Fone (41) </w:t>
    </w:r>
    <w:r w:rsidR="000C7166">
      <w:rPr>
        <w:rFonts w:ascii="Verdana" w:hAnsi="Verdana" w:cs="Arial"/>
        <w:sz w:val="20"/>
      </w:rPr>
      <w:t>33604291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BC" w:rsidRDefault="00B50EBC">
      <w:r>
        <w:separator/>
      </w:r>
    </w:p>
  </w:footnote>
  <w:footnote w:type="continuationSeparator" w:id="0">
    <w:p w:rsidR="00B50EBC" w:rsidRDefault="00B5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8052"/>
    </w:tblGrid>
    <w:tr w:rsidR="005A64A5" w:rsidTr="00840A15">
      <w:tc>
        <w:tcPr>
          <w:tcW w:w="629" w:type="pct"/>
          <w:tcBorders>
            <w:bottom w:val="single" w:sz="6" w:space="0" w:color="auto"/>
          </w:tcBorders>
          <w:vAlign w:val="center"/>
        </w:tcPr>
        <w:p w:rsidR="005A64A5" w:rsidRDefault="005A64A5">
          <w:pPr>
            <w:pStyle w:val="Cabealho"/>
            <w:jc w:val="center"/>
          </w:pPr>
        </w:p>
      </w:tc>
      <w:tc>
        <w:tcPr>
          <w:tcW w:w="4371" w:type="pct"/>
          <w:tcBorders>
            <w:bottom w:val="single" w:sz="6" w:space="0" w:color="auto"/>
          </w:tcBorders>
        </w:tcPr>
        <w:p w:rsidR="005A64A5" w:rsidRPr="000C7166" w:rsidRDefault="000C7166">
          <w:pPr>
            <w:pStyle w:val="Cabealho"/>
            <w:jc w:val="center"/>
            <w:rPr>
              <w:rFonts w:asciiTheme="minorHAnsi" w:hAnsiTheme="minorHAnsi" w:cs="Arial"/>
              <w:szCs w:val="24"/>
            </w:rPr>
          </w:pPr>
          <w:r w:rsidRPr="000C7166">
            <w:rPr>
              <w:rFonts w:asciiTheme="minorHAnsi" w:hAnsiTheme="minorHAnsi" w:cs="Arial"/>
              <w:szCs w:val="24"/>
            </w:rPr>
            <w:t>UNIVERSIDADE FEDERAL DO PARANÁ</w:t>
          </w:r>
        </w:p>
        <w:p w:rsidR="005A64A5" w:rsidRDefault="000C7166">
          <w:pPr>
            <w:pStyle w:val="Cabealho"/>
            <w:jc w:val="center"/>
            <w:rPr>
              <w:rFonts w:asciiTheme="minorHAnsi" w:hAnsiTheme="minorHAnsi"/>
              <w:szCs w:val="24"/>
            </w:rPr>
          </w:pPr>
          <w:r w:rsidRPr="000C7166">
            <w:rPr>
              <w:rFonts w:asciiTheme="minorHAnsi" w:hAnsiTheme="minorHAnsi"/>
              <w:szCs w:val="24"/>
            </w:rPr>
            <w:t>DEPARTAMENTO DE ENGENHARIA E TECNOLOGIA FLORESTAL</w:t>
          </w:r>
        </w:p>
        <w:p w:rsidR="000C7166" w:rsidRPr="0062001B" w:rsidRDefault="000C7166">
          <w:pPr>
            <w:pStyle w:val="Cabealho"/>
            <w:jc w:val="center"/>
          </w:pPr>
          <w:r>
            <w:rPr>
              <w:rFonts w:asciiTheme="minorHAnsi" w:hAnsiTheme="minorHAnsi"/>
              <w:szCs w:val="24"/>
            </w:rPr>
            <w:t>Laboratório de Polpa e Papel – Disciplina AT105</w:t>
          </w:r>
        </w:p>
      </w:tc>
    </w:tr>
  </w:tbl>
  <w:p w:rsidR="005A64A5" w:rsidRDefault="005A6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7B2"/>
    <w:multiLevelType w:val="hybridMultilevel"/>
    <w:tmpl w:val="744634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59352A"/>
    <w:multiLevelType w:val="singleLevel"/>
    <w:tmpl w:val="980A208A"/>
    <w:lvl w:ilvl="0">
      <w:start w:val="818"/>
      <w:numFmt w:val="decimal"/>
      <w:lvlText w:val="1.%1 "/>
      <w:legacy w:legacy="1" w:legacySpace="0" w:legacyIndent="283"/>
      <w:lvlJc w:val="left"/>
      <w:pPr>
        <w:ind w:left="46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DC7EFD"/>
    <w:multiLevelType w:val="hybridMultilevel"/>
    <w:tmpl w:val="1D42C3E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B31604"/>
    <w:multiLevelType w:val="hybridMultilevel"/>
    <w:tmpl w:val="7812E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A7D1A"/>
    <w:multiLevelType w:val="hybridMultilevel"/>
    <w:tmpl w:val="53D0D38A"/>
    <w:lvl w:ilvl="0" w:tplc="0416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483F68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35249D"/>
    <w:multiLevelType w:val="hybridMultilevel"/>
    <w:tmpl w:val="A3B028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83506D"/>
    <w:multiLevelType w:val="hybridMultilevel"/>
    <w:tmpl w:val="1D42C3E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2C1BFC"/>
    <w:multiLevelType w:val="hybridMultilevel"/>
    <w:tmpl w:val="944A411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0D16A92"/>
    <w:multiLevelType w:val="multilevel"/>
    <w:tmpl w:val="60FE660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0">
    <w:nsid w:val="69801355"/>
    <w:multiLevelType w:val="singleLevel"/>
    <w:tmpl w:val="3AC28BB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F1F4CE7"/>
    <w:multiLevelType w:val="hybridMultilevel"/>
    <w:tmpl w:val="02F26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57"/>
    <w:rsid w:val="0000152A"/>
    <w:rsid w:val="00010D08"/>
    <w:rsid w:val="000212FD"/>
    <w:rsid w:val="000248D1"/>
    <w:rsid w:val="0002523C"/>
    <w:rsid w:val="00025CE6"/>
    <w:rsid w:val="00036B46"/>
    <w:rsid w:val="00066EF2"/>
    <w:rsid w:val="00076BAB"/>
    <w:rsid w:val="00080B27"/>
    <w:rsid w:val="00082A48"/>
    <w:rsid w:val="00083D53"/>
    <w:rsid w:val="000938B5"/>
    <w:rsid w:val="000949BE"/>
    <w:rsid w:val="000A2675"/>
    <w:rsid w:val="000A429B"/>
    <w:rsid w:val="000A7EFA"/>
    <w:rsid w:val="000C7166"/>
    <w:rsid w:val="000D48A5"/>
    <w:rsid w:val="000E24B9"/>
    <w:rsid w:val="00103F3A"/>
    <w:rsid w:val="00107DD5"/>
    <w:rsid w:val="001309A2"/>
    <w:rsid w:val="00141624"/>
    <w:rsid w:val="001478B6"/>
    <w:rsid w:val="001665D0"/>
    <w:rsid w:val="00166632"/>
    <w:rsid w:val="00173845"/>
    <w:rsid w:val="00175570"/>
    <w:rsid w:val="0019676D"/>
    <w:rsid w:val="001C2743"/>
    <w:rsid w:val="001C2E1A"/>
    <w:rsid w:val="001E17DA"/>
    <w:rsid w:val="002000B4"/>
    <w:rsid w:val="0020581C"/>
    <w:rsid w:val="0022139E"/>
    <w:rsid w:val="002240A9"/>
    <w:rsid w:val="002257E1"/>
    <w:rsid w:val="002363BE"/>
    <w:rsid w:val="0024669A"/>
    <w:rsid w:val="002602C6"/>
    <w:rsid w:val="002615E3"/>
    <w:rsid w:val="00271EC6"/>
    <w:rsid w:val="00272934"/>
    <w:rsid w:val="0029713B"/>
    <w:rsid w:val="002A6E4C"/>
    <w:rsid w:val="002C0DB7"/>
    <w:rsid w:val="002C7488"/>
    <w:rsid w:val="002D62BC"/>
    <w:rsid w:val="002D6A32"/>
    <w:rsid w:val="002E78B4"/>
    <w:rsid w:val="002E7EB9"/>
    <w:rsid w:val="00302B78"/>
    <w:rsid w:val="00312EED"/>
    <w:rsid w:val="00343A3E"/>
    <w:rsid w:val="00345568"/>
    <w:rsid w:val="00347C4E"/>
    <w:rsid w:val="00354D50"/>
    <w:rsid w:val="00375CF0"/>
    <w:rsid w:val="00377C83"/>
    <w:rsid w:val="0038148C"/>
    <w:rsid w:val="00385C07"/>
    <w:rsid w:val="003A017B"/>
    <w:rsid w:val="003B5711"/>
    <w:rsid w:val="003B6A9D"/>
    <w:rsid w:val="003C639C"/>
    <w:rsid w:val="003E0206"/>
    <w:rsid w:val="003E1E45"/>
    <w:rsid w:val="003E56F8"/>
    <w:rsid w:val="00406252"/>
    <w:rsid w:val="0041449F"/>
    <w:rsid w:val="0041528A"/>
    <w:rsid w:val="004174D7"/>
    <w:rsid w:val="00425D49"/>
    <w:rsid w:val="004349AC"/>
    <w:rsid w:val="004421FB"/>
    <w:rsid w:val="004628FC"/>
    <w:rsid w:val="00472419"/>
    <w:rsid w:val="00483048"/>
    <w:rsid w:val="00493D3F"/>
    <w:rsid w:val="004C308A"/>
    <w:rsid w:val="004D40FE"/>
    <w:rsid w:val="004E2B5B"/>
    <w:rsid w:val="004E3757"/>
    <w:rsid w:val="004E41DC"/>
    <w:rsid w:val="004F2EF7"/>
    <w:rsid w:val="0050321F"/>
    <w:rsid w:val="005043A9"/>
    <w:rsid w:val="00511C18"/>
    <w:rsid w:val="00512C59"/>
    <w:rsid w:val="00514A87"/>
    <w:rsid w:val="00527A2D"/>
    <w:rsid w:val="005334FD"/>
    <w:rsid w:val="005367BE"/>
    <w:rsid w:val="00546392"/>
    <w:rsid w:val="00546E2D"/>
    <w:rsid w:val="005516B7"/>
    <w:rsid w:val="00580FB7"/>
    <w:rsid w:val="005853DA"/>
    <w:rsid w:val="005A64A5"/>
    <w:rsid w:val="005B2513"/>
    <w:rsid w:val="005B69D6"/>
    <w:rsid w:val="005C5C7E"/>
    <w:rsid w:val="005C6194"/>
    <w:rsid w:val="005D3FE6"/>
    <w:rsid w:val="005F297F"/>
    <w:rsid w:val="005F3E2E"/>
    <w:rsid w:val="006070EB"/>
    <w:rsid w:val="006117A8"/>
    <w:rsid w:val="0062001B"/>
    <w:rsid w:val="00623087"/>
    <w:rsid w:val="0065772F"/>
    <w:rsid w:val="006725B6"/>
    <w:rsid w:val="00672A4A"/>
    <w:rsid w:val="00684757"/>
    <w:rsid w:val="006870FE"/>
    <w:rsid w:val="00695B7B"/>
    <w:rsid w:val="006A5398"/>
    <w:rsid w:val="006B6FFD"/>
    <w:rsid w:val="006C60DB"/>
    <w:rsid w:val="006E3BE5"/>
    <w:rsid w:val="006F224B"/>
    <w:rsid w:val="006F70B8"/>
    <w:rsid w:val="00710085"/>
    <w:rsid w:val="00713BAC"/>
    <w:rsid w:val="007228DD"/>
    <w:rsid w:val="007259F3"/>
    <w:rsid w:val="007378AE"/>
    <w:rsid w:val="00741CF6"/>
    <w:rsid w:val="00752F1C"/>
    <w:rsid w:val="00755C45"/>
    <w:rsid w:val="00764252"/>
    <w:rsid w:val="007666D1"/>
    <w:rsid w:val="00767C41"/>
    <w:rsid w:val="007A1617"/>
    <w:rsid w:val="007A5937"/>
    <w:rsid w:val="007B0617"/>
    <w:rsid w:val="007B2626"/>
    <w:rsid w:val="007C14B5"/>
    <w:rsid w:val="007C4BE7"/>
    <w:rsid w:val="007E5D1C"/>
    <w:rsid w:val="007E7F79"/>
    <w:rsid w:val="007F1A8B"/>
    <w:rsid w:val="008026FE"/>
    <w:rsid w:val="00810C50"/>
    <w:rsid w:val="008129AC"/>
    <w:rsid w:val="0081395E"/>
    <w:rsid w:val="008140AE"/>
    <w:rsid w:val="008143EE"/>
    <w:rsid w:val="00840A15"/>
    <w:rsid w:val="00850948"/>
    <w:rsid w:val="0085121D"/>
    <w:rsid w:val="00867795"/>
    <w:rsid w:val="008770E5"/>
    <w:rsid w:val="008877B9"/>
    <w:rsid w:val="008A1EF3"/>
    <w:rsid w:val="008D7486"/>
    <w:rsid w:val="008E1BB9"/>
    <w:rsid w:val="00900991"/>
    <w:rsid w:val="00901354"/>
    <w:rsid w:val="00904ECC"/>
    <w:rsid w:val="00924DAA"/>
    <w:rsid w:val="0096794D"/>
    <w:rsid w:val="00970626"/>
    <w:rsid w:val="00977C3B"/>
    <w:rsid w:val="009801D0"/>
    <w:rsid w:val="009906BA"/>
    <w:rsid w:val="00997C99"/>
    <w:rsid w:val="009A4708"/>
    <w:rsid w:val="009A787B"/>
    <w:rsid w:val="009B4183"/>
    <w:rsid w:val="009C29C5"/>
    <w:rsid w:val="009C3301"/>
    <w:rsid w:val="009C644A"/>
    <w:rsid w:val="009C757B"/>
    <w:rsid w:val="009E7772"/>
    <w:rsid w:val="00A01473"/>
    <w:rsid w:val="00A0286B"/>
    <w:rsid w:val="00A21211"/>
    <w:rsid w:val="00A25D49"/>
    <w:rsid w:val="00A41F47"/>
    <w:rsid w:val="00A43E42"/>
    <w:rsid w:val="00A46AB4"/>
    <w:rsid w:val="00A478DA"/>
    <w:rsid w:val="00A52267"/>
    <w:rsid w:val="00A52793"/>
    <w:rsid w:val="00A555E2"/>
    <w:rsid w:val="00A72BAA"/>
    <w:rsid w:val="00A761E7"/>
    <w:rsid w:val="00AA369D"/>
    <w:rsid w:val="00AB506E"/>
    <w:rsid w:val="00AC2494"/>
    <w:rsid w:val="00AC33A7"/>
    <w:rsid w:val="00AC3C82"/>
    <w:rsid w:val="00AD34A7"/>
    <w:rsid w:val="00AD54D2"/>
    <w:rsid w:val="00AE1811"/>
    <w:rsid w:val="00AF5C2D"/>
    <w:rsid w:val="00B06130"/>
    <w:rsid w:val="00B2731C"/>
    <w:rsid w:val="00B30A25"/>
    <w:rsid w:val="00B50EBC"/>
    <w:rsid w:val="00B5288D"/>
    <w:rsid w:val="00B55E9D"/>
    <w:rsid w:val="00B66BAD"/>
    <w:rsid w:val="00B754AD"/>
    <w:rsid w:val="00B80883"/>
    <w:rsid w:val="00B86269"/>
    <w:rsid w:val="00B94606"/>
    <w:rsid w:val="00B9470E"/>
    <w:rsid w:val="00BA2917"/>
    <w:rsid w:val="00BB5BB5"/>
    <w:rsid w:val="00BC1D11"/>
    <w:rsid w:val="00BC6F92"/>
    <w:rsid w:val="00BE1CB8"/>
    <w:rsid w:val="00BE2BB8"/>
    <w:rsid w:val="00C20683"/>
    <w:rsid w:val="00C25940"/>
    <w:rsid w:val="00C27007"/>
    <w:rsid w:val="00C37D52"/>
    <w:rsid w:val="00C46DB3"/>
    <w:rsid w:val="00C64FBD"/>
    <w:rsid w:val="00C77315"/>
    <w:rsid w:val="00C90AA6"/>
    <w:rsid w:val="00C929A3"/>
    <w:rsid w:val="00C97683"/>
    <w:rsid w:val="00CA7F9F"/>
    <w:rsid w:val="00CC1E0F"/>
    <w:rsid w:val="00CC35EB"/>
    <w:rsid w:val="00CC48E7"/>
    <w:rsid w:val="00CE1D7B"/>
    <w:rsid w:val="00CE3617"/>
    <w:rsid w:val="00CF53CB"/>
    <w:rsid w:val="00D036BB"/>
    <w:rsid w:val="00D04AD8"/>
    <w:rsid w:val="00D04F18"/>
    <w:rsid w:val="00D16965"/>
    <w:rsid w:val="00D250E0"/>
    <w:rsid w:val="00D26BF8"/>
    <w:rsid w:val="00D3069A"/>
    <w:rsid w:val="00D30B3D"/>
    <w:rsid w:val="00D375F1"/>
    <w:rsid w:val="00D61401"/>
    <w:rsid w:val="00D62FD3"/>
    <w:rsid w:val="00D630D3"/>
    <w:rsid w:val="00D64BB2"/>
    <w:rsid w:val="00D74B87"/>
    <w:rsid w:val="00D80FE7"/>
    <w:rsid w:val="00D8117F"/>
    <w:rsid w:val="00D91283"/>
    <w:rsid w:val="00DA1A5E"/>
    <w:rsid w:val="00DC0BED"/>
    <w:rsid w:val="00DF4296"/>
    <w:rsid w:val="00DF4DB3"/>
    <w:rsid w:val="00E0672F"/>
    <w:rsid w:val="00E121F8"/>
    <w:rsid w:val="00E2134B"/>
    <w:rsid w:val="00E22EF7"/>
    <w:rsid w:val="00E24AAF"/>
    <w:rsid w:val="00E24B4D"/>
    <w:rsid w:val="00E32289"/>
    <w:rsid w:val="00E60E82"/>
    <w:rsid w:val="00E65682"/>
    <w:rsid w:val="00E7192C"/>
    <w:rsid w:val="00E73BA8"/>
    <w:rsid w:val="00E8698A"/>
    <w:rsid w:val="00E96841"/>
    <w:rsid w:val="00EA59A7"/>
    <w:rsid w:val="00EE367A"/>
    <w:rsid w:val="00F024B5"/>
    <w:rsid w:val="00F038D4"/>
    <w:rsid w:val="00F27B2C"/>
    <w:rsid w:val="00F43B82"/>
    <w:rsid w:val="00F63456"/>
    <w:rsid w:val="00F66AE0"/>
    <w:rsid w:val="00F670E0"/>
    <w:rsid w:val="00F764AD"/>
    <w:rsid w:val="00F9345E"/>
    <w:rsid w:val="00F9465D"/>
    <w:rsid w:val="00F955D7"/>
    <w:rsid w:val="00FA0EE4"/>
    <w:rsid w:val="00FB7EDA"/>
    <w:rsid w:val="00FC1545"/>
    <w:rsid w:val="00FC206D"/>
    <w:rsid w:val="00FD2582"/>
    <w:rsid w:val="00FE1DB4"/>
    <w:rsid w:val="00FE58D1"/>
    <w:rsid w:val="00FE71AA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473"/>
    <w:pPr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qFormat/>
    <w:rsid w:val="00A01473"/>
    <w:pPr>
      <w:keepNext/>
      <w:jc w:val="center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qFormat/>
    <w:rsid w:val="00A01473"/>
    <w:pPr>
      <w:keepNext/>
      <w:spacing w:line="360" w:lineRule="auto"/>
      <w:ind w:firstLine="141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01473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A01473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A01473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01473"/>
    <w:pPr>
      <w:keepNext/>
      <w:spacing w:line="360" w:lineRule="auto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01473"/>
    <w:pPr>
      <w:keepNext/>
      <w:spacing w:line="360" w:lineRule="auto"/>
      <w:jc w:val="left"/>
      <w:outlineLvl w:val="6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473"/>
    <w:pPr>
      <w:tabs>
        <w:tab w:val="center" w:pos="4419"/>
        <w:tab w:val="right" w:pos="8838"/>
      </w:tabs>
      <w:jc w:val="left"/>
    </w:pPr>
    <w:rPr>
      <w:rFonts w:ascii="Times New Roman" w:hAnsi="Times New Roman"/>
    </w:rPr>
  </w:style>
  <w:style w:type="paragraph" w:styleId="Rodap">
    <w:name w:val="footer"/>
    <w:basedOn w:val="Normal"/>
    <w:rsid w:val="00A01473"/>
    <w:pPr>
      <w:tabs>
        <w:tab w:val="center" w:pos="4419"/>
        <w:tab w:val="right" w:pos="8838"/>
      </w:tabs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A01473"/>
    <w:pPr>
      <w:ind w:firstLine="720"/>
    </w:pPr>
    <w:rPr>
      <w:rFonts w:ascii="Times New Roman" w:hAnsi="Times New Roman"/>
    </w:rPr>
  </w:style>
  <w:style w:type="paragraph" w:styleId="Corpodetexto">
    <w:name w:val="Body Text"/>
    <w:basedOn w:val="Normal"/>
    <w:rsid w:val="00A01473"/>
    <w:rPr>
      <w:rFonts w:ascii="Times New Roman" w:hAnsi="Times New Roman"/>
    </w:rPr>
  </w:style>
  <w:style w:type="paragraph" w:styleId="Recuodecorpodetexto2">
    <w:name w:val="Body Text Indent 2"/>
    <w:basedOn w:val="Normal"/>
    <w:rsid w:val="00A01473"/>
    <w:pPr>
      <w:ind w:firstLine="708"/>
    </w:pPr>
  </w:style>
  <w:style w:type="paragraph" w:styleId="MapadoDocumento">
    <w:name w:val="Document Map"/>
    <w:basedOn w:val="Normal"/>
    <w:semiHidden/>
    <w:rsid w:val="00A01473"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rsid w:val="00A01473"/>
    <w:pPr>
      <w:spacing w:line="360" w:lineRule="auto"/>
      <w:ind w:left="1418" w:hanging="1418"/>
    </w:pPr>
    <w:rPr>
      <w:b/>
    </w:rPr>
  </w:style>
  <w:style w:type="character" w:styleId="Hyperlink">
    <w:name w:val="Hyperlink"/>
    <w:basedOn w:val="Fontepargpadro"/>
    <w:rsid w:val="00A01473"/>
    <w:rPr>
      <w:color w:val="0000FF"/>
      <w:u w:val="single"/>
    </w:rPr>
  </w:style>
  <w:style w:type="character" w:styleId="Nmerodepgina">
    <w:name w:val="page number"/>
    <w:basedOn w:val="Fontepargpadro"/>
    <w:rsid w:val="00A01473"/>
  </w:style>
  <w:style w:type="paragraph" w:customStyle="1" w:styleId="p2">
    <w:name w:val="p2"/>
    <w:basedOn w:val="Normal"/>
    <w:rsid w:val="00A01473"/>
    <w:pPr>
      <w:widowControl w:val="0"/>
      <w:tabs>
        <w:tab w:val="left" w:pos="1020"/>
      </w:tabs>
      <w:autoSpaceDE w:val="0"/>
      <w:autoSpaceDN w:val="0"/>
      <w:spacing w:line="480" w:lineRule="atLeast"/>
      <w:ind w:left="1440" w:firstLine="1008"/>
      <w:jc w:val="left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A01473"/>
    <w:pPr>
      <w:widowControl w:val="0"/>
      <w:tabs>
        <w:tab w:val="left" w:pos="1040"/>
      </w:tabs>
      <w:autoSpaceDE w:val="0"/>
      <w:autoSpaceDN w:val="0"/>
      <w:spacing w:line="240" w:lineRule="atLeast"/>
      <w:ind w:left="400"/>
      <w:jc w:val="left"/>
    </w:pPr>
    <w:rPr>
      <w:rFonts w:ascii="Times New Roman" w:hAnsi="Times New Roman"/>
    </w:rPr>
  </w:style>
  <w:style w:type="paragraph" w:customStyle="1" w:styleId="p24">
    <w:name w:val="p24"/>
    <w:basedOn w:val="Normal"/>
    <w:rsid w:val="00A01473"/>
    <w:pPr>
      <w:widowControl w:val="0"/>
      <w:tabs>
        <w:tab w:val="left" w:pos="700"/>
      </w:tabs>
      <w:spacing w:line="240" w:lineRule="atLeast"/>
      <w:ind w:left="720" w:hanging="720"/>
      <w:jc w:val="left"/>
    </w:pPr>
    <w:rPr>
      <w:rFonts w:ascii="Times New Roman" w:hAnsi="Times New Roman"/>
      <w:snapToGrid w:val="0"/>
    </w:rPr>
  </w:style>
  <w:style w:type="paragraph" w:customStyle="1" w:styleId="xl26">
    <w:name w:val="xl26"/>
    <w:basedOn w:val="Normal"/>
    <w:rsid w:val="00A01473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character" w:styleId="HiperlinkVisitado">
    <w:name w:val="FollowedHyperlink"/>
    <w:basedOn w:val="Fontepargpadro"/>
    <w:rsid w:val="00A01473"/>
    <w:rPr>
      <w:color w:val="800080"/>
      <w:u w:val="single"/>
    </w:rPr>
  </w:style>
  <w:style w:type="paragraph" w:styleId="Textodebalo">
    <w:name w:val="Balloon Text"/>
    <w:basedOn w:val="Normal"/>
    <w:semiHidden/>
    <w:rsid w:val="00580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C274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6A53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E0206"/>
    <w:rPr>
      <w:b/>
      <w:bCs/>
      <w:i w:val="0"/>
      <w:iCs w:val="0"/>
    </w:rPr>
  </w:style>
  <w:style w:type="paragraph" w:styleId="Legenda">
    <w:name w:val="caption"/>
    <w:basedOn w:val="Normal"/>
    <w:next w:val="Normal"/>
    <w:unhideWhenUsed/>
    <w:qFormat/>
    <w:rsid w:val="007259F3"/>
    <w:pPr>
      <w:spacing w:before="120" w:after="320"/>
      <w:jc w:val="center"/>
    </w:pPr>
    <w:rPr>
      <w:rFonts w:ascii="Arial" w:hAnsi="Arial"/>
      <w:bCs/>
      <w:sz w:val="18"/>
      <w:szCs w:val="18"/>
    </w:rPr>
  </w:style>
  <w:style w:type="character" w:styleId="Forte">
    <w:name w:val="Strong"/>
    <w:basedOn w:val="Fontepargpadro"/>
    <w:qFormat/>
    <w:rsid w:val="00755C45"/>
    <w:rPr>
      <w:b/>
      <w:bCs/>
    </w:rPr>
  </w:style>
  <w:style w:type="paragraph" w:styleId="PargrafodaLista">
    <w:name w:val="List Paragraph"/>
    <w:basedOn w:val="Normal"/>
    <w:uiPriority w:val="34"/>
    <w:qFormat/>
    <w:rsid w:val="0080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473"/>
    <w:pPr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qFormat/>
    <w:rsid w:val="00A01473"/>
    <w:pPr>
      <w:keepNext/>
      <w:jc w:val="center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qFormat/>
    <w:rsid w:val="00A01473"/>
    <w:pPr>
      <w:keepNext/>
      <w:spacing w:line="360" w:lineRule="auto"/>
      <w:ind w:firstLine="141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01473"/>
    <w:pPr>
      <w:keepNext/>
      <w:jc w:val="left"/>
      <w:outlineLvl w:val="2"/>
    </w:pPr>
  </w:style>
  <w:style w:type="paragraph" w:styleId="Ttulo4">
    <w:name w:val="heading 4"/>
    <w:basedOn w:val="Normal"/>
    <w:next w:val="Normal"/>
    <w:qFormat/>
    <w:rsid w:val="00A01473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A01473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01473"/>
    <w:pPr>
      <w:keepNext/>
      <w:spacing w:line="360" w:lineRule="auto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01473"/>
    <w:pPr>
      <w:keepNext/>
      <w:spacing w:line="360" w:lineRule="auto"/>
      <w:jc w:val="left"/>
      <w:outlineLvl w:val="6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473"/>
    <w:pPr>
      <w:tabs>
        <w:tab w:val="center" w:pos="4419"/>
        <w:tab w:val="right" w:pos="8838"/>
      </w:tabs>
      <w:jc w:val="left"/>
    </w:pPr>
    <w:rPr>
      <w:rFonts w:ascii="Times New Roman" w:hAnsi="Times New Roman"/>
    </w:rPr>
  </w:style>
  <w:style w:type="paragraph" w:styleId="Rodap">
    <w:name w:val="footer"/>
    <w:basedOn w:val="Normal"/>
    <w:rsid w:val="00A01473"/>
    <w:pPr>
      <w:tabs>
        <w:tab w:val="center" w:pos="4419"/>
        <w:tab w:val="right" w:pos="8838"/>
      </w:tabs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A01473"/>
    <w:pPr>
      <w:ind w:firstLine="720"/>
    </w:pPr>
    <w:rPr>
      <w:rFonts w:ascii="Times New Roman" w:hAnsi="Times New Roman"/>
    </w:rPr>
  </w:style>
  <w:style w:type="paragraph" w:styleId="Corpodetexto">
    <w:name w:val="Body Text"/>
    <w:basedOn w:val="Normal"/>
    <w:rsid w:val="00A01473"/>
    <w:rPr>
      <w:rFonts w:ascii="Times New Roman" w:hAnsi="Times New Roman"/>
    </w:rPr>
  </w:style>
  <w:style w:type="paragraph" w:styleId="Recuodecorpodetexto2">
    <w:name w:val="Body Text Indent 2"/>
    <w:basedOn w:val="Normal"/>
    <w:rsid w:val="00A01473"/>
    <w:pPr>
      <w:ind w:firstLine="708"/>
    </w:pPr>
  </w:style>
  <w:style w:type="paragraph" w:styleId="MapadoDocumento">
    <w:name w:val="Document Map"/>
    <w:basedOn w:val="Normal"/>
    <w:semiHidden/>
    <w:rsid w:val="00A01473"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rsid w:val="00A01473"/>
    <w:pPr>
      <w:spacing w:line="360" w:lineRule="auto"/>
      <w:ind w:left="1418" w:hanging="1418"/>
    </w:pPr>
    <w:rPr>
      <w:b/>
    </w:rPr>
  </w:style>
  <w:style w:type="character" w:styleId="Hyperlink">
    <w:name w:val="Hyperlink"/>
    <w:basedOn w:val="Fontepargpadro"/>
    <w:rsid w:val="00A01473"/>
    <w:rPr>
      <w:color w:val="0000FF"/>
      <w:u w:val="single"/>
    </w:rPr>
  </w:style>
  <w:style w:type="character" w:styleId="Nmerodepgina">
    <w:name w:val="page number"/>
    <w:basedOn w:val="Fontepargpadro"/>
    <w:rsid w:val="00A01473"/>
  </w:style>
  <w:style w:type="paragraph" w:customStyle="1" w:styleId="p2">
    <w:name w:val="p2"/>
    <w:basedOn w:val="Normal"/>
    <w:rsid w:val="00A01473"/>
    <w:pPr>
      <w:widowControl w:val="0"/>
      <w:tabs>
        <w:tab w:val="left" w:pos="1020"/>
      </w:tabs>
      <w:autoSpaceDE w:val="0"/>
      <w:autoSpaceDN w:val="0"/>
      <w:spacing w:line="480" w:lineRule="atLeast"/>
      <w:ind w:left="1440" w:firstLine="1008"/>
      <w:jc w:val="left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A01473"/>
    <w:pPr>
      <w:widowControl w:val="0"/>
      <w:tabs>
        <w:tab w:val="left" w:pos="1040"/>
      </w:tabs>
      <w:autoSpaceDE w:val="0"/>
      <w:autoSpaceDN w:val="0"/>
      <w:spacing w:line="240" w:lineRule="atLeast"/>
      <w:ind w:left="400"/>
      <w:jc w:val="left"/>
    </w:pPr>
    <w:rPr>
      <w:rFonts w:ascii="Times New Roman" w:hAnsi="Times New Roman"/>
    </w:rPr>
  </w:style>
  <w:style w:type="paragraph" w:customStyle="1" w:styleId="p24">
    <w:name w:val="p24"/>
    <w:basedOn w:val="Normal"/>
    <w:rsid w:val="00A01473"/>
    <w:pPr>
      <w:widowControl w:val="0"/>
      <w:tabs>
        <w:tab w:val="left" w:pos="700"/>
      </w:tabs>
      <w:spacing w:line="240" w:lineRule="atLeast"/>
      <w:ind w:left="720" w:hanging="720"/>
      <w:jc w:val="left"/>
    </w:pPr>
    <w:rPr>
      <w:rFonts w:ascii="Times New Roman" w:hAnsi="Times New Roman"/>
      <w:snapToGrid w:val="0"/>
    </w:rPr>
  </w:style>
  <w:style w:type="paragraph" w:customStyle="1" w:styleId="xl26">
    <w:name w:val="xl26"/>
    <w:basedOn w:val="Normal"/>
    <w:rsid w:val="00A01473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character" w:styleId="HiperlinkVisitado">
    <w:name w:val="FollowedHyperlink"/>
    <w:basedOn w:val="Fontepargpadro"/>
    <w:rsid w:val="00A01473"/>
    <w:rPr>
      <w:color w:val="800080"/>
      <w:u w:val="single"/>
    </w:rPr>
  </w:style>
  <w:style w:type="paragraph" w:styleId="Textodebalo">
    <w:name w:val="Balloon Text"/>
    <w:basedOn w:val="Normal"/>
    <w:semiHidden/>
    <w:rsid w:val="00580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C274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6A53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3E0206"/>
    <w:rPr>
      <w:b/>
      <w:bCs/>
      <w:i w:val="0"/>
      <w:iCs w:val="0"/>
    </w:rPr>
  </w:style>
  <w:style w:type="paragraph" w:styleId="Legenda">
    <w:name w:val="caption"/>
    <w:basedOn w:val="Normal"/>
    <w:next w:val="Normal"/>
    <w:unhideWhenUsed/>
    <w:qFormat/>
    <w:rsid w:val="007259F3"/>
    <w:pPr>
      <w:spacing w:before="120" w:after="320"/>
      <w:jc w:val="center"/>
    </w:pPr>
    <w:rPr>
      <w:rFonts w:ascii="Arial" w:hAnsi="Arial"/>
      <w:bCs/>
      <w:sz w:val="18"/>
      <w:szCs w:val="18"/>
    </w:rPr>
  </w:style>
  <w:style w:type="character" w:styleId="Forte">
    <w:name w:val="Strong"/>
    <w:basedOn w:val="Fontepargpadro"/>
    <w:qFormat/>
    <w:rsid w:val="00755C45"/>
    <w:rPr>
      <w:b/>
      <w:bCs/>
    </w:rPr>
  </w:style>
  <w:style w:type="paragraph" w:styleId="PargrafodaLista">
    <w:name w:val="List Paragraph"/>
    <w:basedOn w:val="Normal"/>
    <w:uiPriority w:val="34"/>
    <w:qFormat/>
    <w:rsid w:val="0080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FORMFUP\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542C-1A0B-4F54-8B88-FE86CB5C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1</TotalTime>
  <Pages>7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TÉCNICO</vt:lpstr>
      <vt:lpstr>RELATÓRIO TÉCNICO</vt:lpstr>
    </vt:vector>
  </TitlesOfParts>
  <Company>-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</dc:title>
  <dc:creator>-</dc:creator>
  <cp:lastModifiedBy>Sony</cp:lastModifiedBy>
  <cp:revision>2</cp:revision>
  <cp:lastPrinted>2010-08-03T19:05:00Z</cp:lastPrinted>
  <dcterms:created xsi:type="dcterms:W3CDTF">2016-03-22T16:01:00Z</dcterms:created>
  <dcterms:modified xsi:type="dcterms:W3CDTF">2016-03-22T16:01:00Z</dcterms:modified>
</cp:coreProperties>
</file>